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ind w:firstLine="723" w:firstLineChars="2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天水师范学院</w:t>
      </w: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21年高职（专科）升本科考试</w:t>
      </w:r>
    </w:p>
    <w:p>
      <w:pPr>
        <w:adjustRightInd w:val="0"/>
        <w:snapToGrid w:val="0"/>
        <w:spacing w:line="500" w:lineRule="exact"/>
        <w:ind w:firstLine="3253" w:firstLineChars="9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专业课考试大纲</w:t>
      </w:r>
    </w:p>
    <w:p>
      <w:pPr>
        <w:adjustRightInd w:val="0"/>
        <w:snapToGrid w:val="0"/>
        <w:spacing w:before="156" w:beforeLines="50" w:after="156" w:afterLines="50"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汽车服务</w:t>
      </w:r>
      <w:r>
        <w:rPr>
          <w:rFonts w:hint="eastAsia"/>
          <w:b/>
          <w:sz w:val="32"/>
          <w:szCs w:val="32"/>
        </w:rPr>
        <w:t>工程专业</w:t>
      </w:r>
    </w:p>
    <w:p>
      <w:pPr>
        <w:pStyle w:val="3"/>
        <w:widowControl/>
        <w:shd w:val="clear" w:color="auto" w:fill="FFFFFF"/>
        <w:snapToGrid w:val="0"/>
        <w:spacing w:beforeAutospacing="0" w:afterAutospacing="0" w:line="360" w:lineRule="auto"/>
        <w:ind w:firstLine="420"/>
        <w:jc w:val="center"/>
        <w:rPr>
          <w:rFonts w:hint="eastAsia" w:asciiTheme="majorEastAsia" w:hAnsiTheme="majorEastAsia" w:eastAsiaTheme="majorEastAsia" w:cstheme="majorEastAsia"/>
          <w:b/>
          <w:sz w:val="28"/>
          <w:szCs w:val="28"/>
        </w:rPr>
      </w:pPr>
    </w:p>
    <w:p>
      <w:pPr>
        <w:pStyle w:val="3"/>
        <w:widowControl/>
        <w:shd w:val="clear" w:color="auto" w:fill="FFFFFF"/>
        <w:snapToGrid w:val="0"/>
        <w:spacing w:beforeAutospacing="0" w:afterAutospacing="0" w:line="360" w:lineRule="auto"/>
        <w:ind w:firstLine="420"/>
        <w:jc w:val="center"/>
        <w:rPr>
          <w:rStyle w:val="6"/>
          <w:rFonts w:asciiTheme="majorEastAsia" w:hAnsiTheme="majorEastAsia" w:eastAsiaTheme="majorEastAsia" w:cstheme="majorEastAsia"/>
          <w:color w:val="555555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《汽车构造》考试大纲</w:t>
      </w:r>
      <w:bookmarkStart w:id="0" w:name="_GoBack"/>
      <w:bookmarkEnd w:id="0"/>
    </w:p>
    <w:p>
      <w:pPr>
        <w:pStyle w:val="3"/>
        <w:widowControl/>
        <w:shd w:val="clear" w:color="auto" w:fill="FFFFFF"/>
        <w:snapToGrid w:val="0"/>
        <w:spacing w:beforeAutospacing="0" w:afterAutospacing="0" w:line="360" w:lineRule="auto"/>
        <w:ind w:firstLine="420"/>
        <w:rPr>
          <w:rFonts w:asciiTheme="majorEastAsia" w:hAnsiTheme="majorEastAsia" w:eastAsiaTheme="majorEastAsia" w:cstheme="majorEastAsia"/>
          <w:b/>
          <w:bCs/>
          <w:kern w:val="2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18"/>
          <w:szCs w:val="18"/>
        </w:rPr>
        <w:t>一、考试目的及要求</w:t>
      </w:r>
    </w:p>
    <w:p>
      <w:pPr>
        <w:snapToGrid w:val="0"/>
        <w:spacing w:line="360" w:lineRule="auto"/>
        <w:ind w:firstLine="360" w:firstLineChars="200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《汽车构造》是车辆工程专业的一门专业必修课程，在本专业的教学计划中占有非常重要的比重。本课程学习的主要内容是熟练地掌握汽车整体结构，各基本总成的作用、结构特点、工作原理等方面的知识，</w:t>
      </w:r>
      <w:r>
        <w:rPr>
          <w:rFonts w:hint="eastAsia" w:asciiTheme="majorEastAsia" w:hAnsiTheme="majorEastAsia" w:eastAsiaTheme="majorEastAsia" w:cstheme="majorEastAsia"/>
          <w:bCs/>
          <w:kern w:val="0"/>
          <w:sz w:val="18"/>
          <w:szCs w:val="18"/>
        </w:rPr>
        <w:t>为学好本专业后续专业课打下良好的基础；并及时了解国内外汽车发展的新结构、新技术。</w:t>
      </w: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学生通过本课程的学习，要求达到如下要求：</w:t>
      </w:r>
    </w:p>
    <w:p>
      <w:pPr>
        <w:widowControl/>
        <w:snapToGrid w:val="0"/>
        <w:spacing w:line="360" w:lineRule="auto"/>
        <w:ind w:firstLine="420"/>
        <w:jc w:val="left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1．掌握汽车发动机的基本构造和工作原理。</w:t>
      </w:r>
    </w:p>
    <w:p>
      <w:pPr>
        <w:widowControl/>
        <w:snapToGrid w:val="0"/>
        <w:spacing w:line="360" w:lineRule="auto"/>
        <w:ind w:firstLine="420"/>
        <w:jc w:val="left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2．掌握传动系的功用、组成和各总成的结构和工作原理。</w:t>
      </w:r>
    </w:p>
    <w:p>
      <w:pPr>
        <w:widowControl/>
        <w:snapToGrid w:val="0"/>
        <w:spacing w:line="360" w:lineRule="auto"/>
        <w:ind w:firstLine="420"/>
        <w:jc w:val="left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3．掌握行驶系的组成、功用及受力分析。</w:t>
      </w:r>
    </w:p>
    <w:p>
      <w:pPr>
        <w:widowControl/>
        <w:snapToGrid w:val="0"/>
        <w:spacing w:line="360" w:lineRule="auto"/>
        <w:ind w:firstLine="420"/>
        <w:jc w:val="left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4．掌握转向系组成、功用和要求。</w:t>
      </w:r>
    </w:p>
    <w:p>
      <w:pPr>
        <w:widowControl/>
        <w:snapToGrid w:val="0"/>
        <w:spacing w:line="360" w:lineRule="auto"/>
        <w:ind w:firstLine="420"/>
        <w:jc w:val="left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5．掌握制动系的功用、组成、制动装置的基本结构和工作原理。</w:t>
      </w:r>
    </w:p>
    <w:p>
      <w:pPr>
        <w:widowControl/>
        <w:snapToGrid w:val="0"/>
        <w:spacing w:line="360" w:lineRule="auto"/>
        <w:ind w:firstLine="420"/>
        <w:jc w:val="left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6．对现代汽车出现的新结构、新技术等有一定的了解。</w:t>
      </w:r>
    </w:p>
    <w:p>
      <w:pPr>
        <w:pStyle w:val="3"/>
        <w:widowControl/>
        <w:shd w:val="clear" w:color="auto" w:fill="FFFFFF"/>
        <w:snapToGrid w:val="0"/>
        <w:spacing w:beforeAutospacing="0" w:afterAutospacing="0" w:line="360" w:lineRule="auto"/>
        <w:ind w:firstLine="420"/>
        <w:rPr>
          <w:rFonts w:asciiTheme="majorEastAsia" w:hAnsiTheme="majorEastAsia" w:eastAsiaTheme="majorEastAsia" w:cstheme="majorEastAsia"/>
          <w:b/>
          <w:bCs/>
          <w:kern w:val="2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18"/>
          <w:szCs w:val="18"/>
        </w:rPr>
        <w:t>二、考试内容</w:t>
      </w:r>
    </w:p>
    <w:p>
      <w:pPr>
        <w:snapToGrid w:val="0"/>
        <w:spacing w:line="360" w:lineRule="auto"/>
        <w:ind w:left="360" w:hanging="360" w:hangingChars="200"/>
        <w:jc w:val="center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总论</w:t>
      </w:r>
    </w:p>
    <w:p>
      <w:pPr>
        <w:snapToGrid w:val="0"/>
        <w:spacing w:line="360" w:lineRule="auto"/>
        <w:ind w:left="2" w:firstLine="360" w:firstLineChars="200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 xml:space="preserve">基本要求: 了解汽车的发展与我国汽车工业概况，掌握汽车的类型及国产汽车型号编制规则，掌握汽车的总体构造，了解汽车的主要特征参数和技术特性，了解汽车行驶的基本原理。  </w:t>
      </w:r>
    </w:p>
    <w:p>
      <w:pPr>
        <w:snapToGrid w:val="0"/>
        <w:spacing w:line="360" w:lineRule="auto"/>
        <w:ind w:left="360" w:hanging="360" w:hangingChars="200"/>
        <w:jc w:val="center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第一章 发动机工作原理和总体构造</w:t>
      </w:r>
    </w:p>
    <w:p>
      <w:pPr>
        <w:snapToGrid w:val="0"/>
        <w:spacing w:line="360" w:lineRule="auto"/>
        <w:ind w:left="2" w:firstLine="360" w:firstLineChars="200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基本要求:掌握发动机一般构造，熟悉其术语；了解四冲程汽油机、柴油机工作原理和熟悉两者之间的特点，了解二冲程汽油机、柴油机工作原理和其优缺点；掌握发动机总体构造和类型，熟悉内燃机型号编制规则；了解发动机性能指标与性能特性。</w:t>
      </w:r>
    </w:p>
    <w:p>
      <w:pPr>
        <w:snapToGrid w:val="0"/>
        <w:spacing w:line="360" w:lineRule="auto"/>
        <w:ind w:left="360" w:hanging="360" w:hangingChars="200"/>
        <w:jc w:val="center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第二章 曲柄连杆机构</w:t>
      </w:r>
    </w:p>
    <w:p>
      <w:pPr>
        <w:snapToGrid w:val="0"/>
        <w:spacing w:line="360" w:lineRule="auto"/>
        <w:ind w:left="2" w:firstLine="360" w:firstLineChars="200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基本要求: 了解曲柄连杆机构的功用和受力情况；掌握机体组中各个零件的构造特点和功用；掌握连杆组中各个部件的作用、材料、构造特点、加工生产方法；掌握曲轴飞轮组中的曲轴、飞轮的作用、材料、结构特点。</w:t>
      </w:r>
    </w:p>
    <w:p>
      <w:pPr>
        <w:snapToGrid w:val="0"/>
        <w:spacing w:line="360" w:lineRule="auto"/>
        <w:ind w:left="360" w:hanging="360" w:hangingChars="200"/>
        <w:jc w:val="center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第三章 配气机构</w:t>
      </w:r>
    </w:p>
    <w:p>
      <w:pPr>
        <w:snapToGrid w:val="0"/>
        <w:spacing w:line="360" w:lineRule="auto"/>
        <w:ind w:left="2" w:firstLine="360" w:firstLineChars="200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基本要求:了解配气机构的功用，掌握配气机构的布置形式，了解凸轮轴传动方式，掌握气门间隙的作用和大小；了解配气机构的零件和零件组组成、结构特点、材料；了解配气相位的概念。</w:t>
      </w:r>
    </w:p>
    <w:p>
      <w:pPr>
        <w:snapToGrid w:val="0"/>
        <w:spacing w:line="360" w:lineRule="auto"/>
        <w:ind w:left="360" w:hanging="360" w:hangingChars="200"/>
        <w:jc w:val="center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第四章 汽油机燃料供给系</w:t>
      </w:r>
    </w:p>
    <w:p>
      <w:pPr>
        <w:snapToGrid w:val="0"/>
        <w:spacing w:line="360" w:lineRule="auto"/>
        <w:ind w:firstLine="360" w:firstLineChars="200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基本要求: 了解汽油机燃料供给系的作用，熟悉汽油机燃料供给系的组成；了解可燃混合气的形成与燃烧过程；了解可燃混合气浓度对发动机工作的影响；熟悉发动机各种工况对混合气浓度的要求；了解化油器结构的主供油、怠速、加浓、加速、起动装置的作用、结构、工作过程；掌握汽车电控系统的一般工作原理及主要器件的工作原理；掌握汽油供给装置的滤清器、油泵的作用、结构特点；了解空气滤清器、进排气歧管和消声器的作用、结构。</w:t>
      </w:r>
    </w:p>
    <w:p>
      <w:pPr>
        <w:snapToGrid w:val="0"/>
        <w:spacing w:line="360" w:lineRule="auto"/>
        <w:ind w:left="360" w:hanging="360" w:hangingChars="200"/>
        <w:jc w:val="center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第五章 柴油机燃料供给系</w:t>
      </w:r>
    </w:p>
    <w:p>
      <w:pPr>
        <w:widowControl/>
        <w:snapToGrid w:val="0"/>
        <w:spacing w:line="360" w:lineRule="auto"/>
        <w:ind w:firstLine="360" w:firstLineChars="200"/>
        <w:jc w:val="left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基本要求: 掌握柴油机燃料供给系的作用和组成，了解混合气的形成、燃烧过程和燃烧室类型；了解喷油器的功用组成和工作情况；掌握喷油泵的工作原理和结构形式；了解调速器功用和分类，掌握机械离心式两极调速器工作原理、结构；了解联轴节及供油提前角调节装置工作原理及结构；了解柴油机燃料供给系中滤清器、输油泵等辅助装置结构。了解电控柴油喷射系统。掌握柱塞泵、VE泵的结构组成及工作原理。掌握进气增压的作用及工作原理。</w:t>
      </w:r>
    </w:p>
    <w:p>
      <w:pPr>
        <w:snapToGrid w:val="0"/>
        <w:spacing w:line="360" w:lineRule="auto"/>
        <w:ind w:left="360" w:hanging="360" w:hangingChars="200"/>
        <w:jc w:val="center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第六章 发动机有害排放物的控制系统</w:t>
      </w:r>
    </w:p>
    <w:p>
      <w:pPr>
        <w:widowControl/>
        <w:snapToGrid w:val="0"/>
        <w:spacing w:line="360" w:lineRule="auto"/>
        <w:ind w:firstLine="360" w:firstLineChars="200"/>
        <w:jc w:val="left"/>
        <w:rPr>
          <w:rFonts w:asciiTheme="majorEastAsia" w:hAnsiTheme="majorEastAsia" w:eastAsiaTheme="majorEastAsia" w:cstheme="majorEastAsia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基本要求：</w:t>
      </w:r>
      <w:r>
        <w:rPr>
          <w:rFonts w:hint="eastAsia" w:asciiTheme="majorEastAsia" w:hAnsiTheme="majorEastAsia" w:eastAsiaTheme="majorEastAsia" w:cstheme="majorEastAsia"/>
          <w:bCs/>
          <w:kern w:val="0"/>
          <w:sz w:val="18"/>
          <w:szCs w:val="18"/>
        </w:rPr>
        <w:t>了解汽车发动机有害排放物；了解汽油机的排放控制装置；了解柴油机的排放控制装置。</w:t>
      </w:r>
    </w:p>
    <w:p>
      <w:pPr>
        <w:widowControl/>
        <w:snapToGrid w:val="0"/>
        <w:spacing w:line="360" w:lineRule="auto"/>
        <w:jc w:val="center"/>
        <w:rPr>
          <w:rFonts w:asciiTheme="majorEastAsia" w:hAnsiTheme="majorEastAsia" w:eastAsiaTheme="majorEastAsia" w:cstheme="majorEastAsia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第七章  车用发动机的增压系统</w:t>
      </w:r>
      <w:r>
        <w:rPr>
          <w:rFonts w:hint="eastAsia" w:asciiTheme="majorEastAsia" w:hAnsiTheme="majorEastAsia" w:eastAsiaTheme="majorEastAsia" w:cstheme="majorEastAsia"/>
          <w:bCs/>
          <w:kern w:val="0"/>
          <w:sz w:val="18"/>
          <w:szCs w:val="18"/>
        </w:rPr>
        <w:t>（简单了解）</w:t>
      </w:r>
    </w:p>
    <w:p>
      <w:pPr>
        <w:snapToGrid w:val="0"/>
        <w:spacing w:line="360" w:lineRule="auto"/>
        <w:ind w:left="360" w:hanging="360" w:hangingChars="200"/>
        <w:jc w:val="center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第八章 发动机冷却系</w:t>
      </w:r>
    </w:p>
    <w:p>
      <w:pPr>
        <w:snapToGrid w:val="0"/>
        <w:spacing w:line="360" w:lineRule="auto"/>
        <w:ind w:firstLine="360" w:firstLineChars="200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基本要求: 了解冷却系的作用、发动机的冷却方式、发动机的正常工作温度，掌握水、风冷却系的组成；掌握水冷却系水套、水泵的作用和构造，了解风扇、散热器、冷却液与膨胀水箱、节温器、百叶窗、风扇离合器的作用与构造。</w:t>
      </w:r>
    </w:p>
    <w:p>
      <w:pPr>
        <w:snapToGrid w:val="0"/>
        <w:spacing w:line="360" w:lineRule="auto"/>
        <w:ind w:left="2"/>
        <w:jc w:val="center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第九章 发动机润滑系</w:t>
      </w:r>
    </w:p>
    <w:p>
      <w:pPr>
        <w:snapToGrid w:val="0"/>
        <w:spacing w:line="360" w:lineRule="auto"/>
        <w:ind w:firstLine="360" w:firstLineChars="200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基本要求: 了解润滑系的作用及发动机的润滑方式，掌握润滑系的组成和油路；掌握机油泵、机油滤清器的作用与结构，了解机油散热器、机油标尺的结构；了解曲轴箱通风的目的与方式。</w:t>
      </w:r>
    </w:p>
    <w:p>
      <w:pPr>
        <w:widowControl/>
        <w:snapToGrid w:val="0"/>
        <w:spacing w:line="360" w:lineRule="auto"/>
        <w:jc w:val="center"/>
        <w:rPr>
          <w:rFonts w:asciiTheme="majorEastAsia" w:hAnsiTheme="majorEastAsia" w:eastAsiaTheme="majorEastAsia" w:cstheme="majorEastAsia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第十章  发动机点火系统</w:t>
      </w:r>
    </w:p>
    <w:p>
      <w:pPr>
        <w:widowControl/>
        <w:snapToGrid w:val="0"/>
        <w:spacing w:line="360" w:lineRule="auto"/>
        <w:ind w:firstLine="360" w:firstLineChars="200"/>
        <w:jc w:val="left"/>
        <w:rPr>
          <w:rFonts w:asciiTheme="majorEastAsia" w:hAnsiTheme="majorEastAsia" w:eastAsiaTheme="majorEastAsia" w:cstheme="majorEastAsia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基本要求：</w:t>
      </w:r>
      <w:r>
        <w:rPr>
          <w:rFonts w:hint="eastAsia" w:asciiTheme="majorEastAsia" w:hAnsiTheme="majorEastAsia" w:eastAsiaTheme="majorEastAsia" w:cstheme="majorEastAsia"/>
          <w:bCs/>
          <w:kern w:val="0"/>
          <w:sz w:val="18"/>
          <w:szCs w:val="18"/>
        </w:rPr>
        <w:t>掌握汽油机点火系统的主要部件组成、各自的作用及工作原理。</w:t>
      </w:r>
    </w:p>
    <w:p>
      <w:pPr>
        <w:widowControl/>
        <w:snapToGrid w:val="0"/>
        <w:spacing w:line="360" w:lineRule="auto"/>
        <w:jc w:val="center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第十一章  发动机起动系统</w:t>
      </w:r>
    </w:p>
    <w:p>
      <w:pPr>
        <w:widowControl/>
        <w:snapToGrid w:val="0"/>
        <w:spacing w:line="360" w:lineRule="auto"/>
        <w:ind w:firstLine="360" w:firstLineChars="200"/>
        <w:jc w:val="left"/>
        <w:rPr>
          <w:rFonts w:asciiTheme="majorEastAsia" w:hAnsiTheme="majorEastAsia" w:eastAsiaTheme="majorEastAsia" w:cstheme="majorEastAsia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基本要求：</w:t>
      </w:r>
      <w:r>
        <w:rPr>
          <w:rFonts w:hint="eastAsia" w:asciiTheme="majorEastAsia" w:hAnsiTheme="majorEastAsia" w:eastAsiaTheme="majorEastAsia" w:cstheme="majorEastAsia"/>
          <w:bCs/>
          <w:kern w:val="0"/>
          <w:sz w:val="18"/>
          <w:szCs w:val="18"/>
        </w:rPr>
        <w:t>掌握起动系统的主要部件组成及工作原理。</w:t>
      </w:r>
    </w:p>
    <w:p>
      <w:pPr>
        <w:snapToGrid w:val="0"/>
        <w:spacing w:line="360" w:lineRule="auto"/>
        <w:ind w:left="360" w:hanging="360" w:hangingChars="200"/>
        <w:jc w:val="center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第十三章 汽车传动系概述</w:t>
      </w:r>
    </w:p>
    <w:p>
      <w:pPr>
        <w:snapToGrid w:val="0"/>
        <w:spacing w:line="360" w:lineRule="auto"/>
        <w:ind w:firstLine="360" w:firstLineChars="200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基本要求: 了解传动系的功用，掌握传动系的组成及布置型式；掌握主减速器的作用、结构型式、调整方法。</w:t>
      </w:r>
    </w:p>
    <w:p>
      <w:pPr>
        <w:snapToGrid w:val="0"/>
        <w:spacing w:line="360" w:lineRule="auto"/>
        <w:ind w:left="360" w:hanging="360" w:hangingChars="200"/>
        <w:jc w:val="center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第十四章 离合器</w:t>
      </w:r>
    </w:p>
    <w:p>
      <w:pPr>
        <w:snapToGrid w:val="0"/>
        <w:spacing w:line="360" w:lineRule="auto"/>
        <w:ind w:firstLine="360" w:firstLineChars="200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基本要求: 了解离合器的功用和对离合器的要求、摩擦片式离合器的工作原理，掌握摩擦片式离合器的结构、离合器的操纵机构。</w:t>
      </w:r>
    </w:p>
    <w:p>
      <w:pPr>
        <w:snapToGrid w:val="0"/>
        <w:spacing w:line="360" w:lineRule="auto"/>
        <w:ind w:left="360" w:hanging="360" w:hangingChars="200"/>
        <w:jc w:val="center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第十五章 变速器与分动器</w:t>
      </w:r>
    </w:p>
    <w:p>
      <w:pPr>
        <w:snapToGrid w:val="0"/>
        <w:spacing w:line="360" w:lineRule="auto"/>
        <w:ind w:firstLine="360" w:firstLineChars="200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基本要求: 变速器的功用；基本工作原理；变速传动装置（二轴式、三轴式、组合式的结构及工作原理；同步器（锁销式、销环式的结构及工作原理）；变速操纵机构（自锁、互锁、到档锁）；分动器的动力传动装置及操纵机构。</w:t>
      </w:r>
    </w:p>
    <w:p>
      <w:pPr>
        <w:snapToGrid w:val="0"/>
        <w:spacing w:line="360" w:lineRule="auto"/>
        <w:ind w:left="360" w:hanging="360" w:hangingChars="200"/>
        <w:jc w:val="center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第十六章 液力机械传动和机械式无级变速器</w:t>
      </w:r>
    </w:p>
    <w:p>
      <w:pPr>
        <w:snapToGrid w:val="0"/>
        <w:spacing w:line="360" w:lineRule="auto"/>
        <w:ind w:firstLine="360" w:firstLineChars="200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 xml:space="preserve">基本要求: 自动变速器的组成和基本工作原理；液力变矩器组成及工作原理；变矩器特性；锁止离合器；行星齿轮变速器机构的工作原理；了解典型行星齿轮机构。 </w:t>
      </w:r>
    </w:p>
    <w:p>
      <w:pPr>
        <w:snapToGrid w:val="0"/>
        <w:spacing w:line="360" w:lineRule="auto"/>
        <w:ind w:left="360" w:hanging="360" w:hangingChars="200"/>
        <w:jc w:val="center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第十七章 万向传动装置</w:t>
      </w:r>
    </w:p>
    <w:p>
      <w:pPr>
        <w:snapToGrid w:val="0"/>
        <w:spacing w:line="360" w:lineRule="auto"/>
        <w:ind w:firstLine="360" w:firstLineChars="200"/>
        <w:jc w:val="left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 xml:space="preserve">基本要求: </w:t>
      </w:r>
      <w:r>
        <w:rPr>
          <w:rFonts w:hint="eastAsia" w:asciiTheme="majorEastAsia" w:hAnsiTheme="majorEastAsia" w:eastAsiaTheme="majorEastAsia" w:cstheme="majorEastAsia"/>
          <w:bCs/>
          <w:kern w:val="0"/>
          <w:sz w:val="18"/>
          <w:szCs w:val="18"/>
        </w:rPr>
        <w:t>了解万向传动装置的基本组成、功用和在汽车上具体应用部位；掌握十字轴式刚性万向节的构造、速度特性和等速排列；了解传动轴的构造，了解中间支承的作用和构造。</w:t>
      </w:r>
    </w:p>
    <w:p>
      <w:pPr>
        <w:snapToGrid w:val="0"/>
        <w:spacing w:line="360" w:lineRule="auto"/>
        <w:ind w:left="360" w:hanging="360" w:hangingChars="200"/>
        <w:jc w:val="center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第十八章 驱动桥</w:t>
      </w:r>
    </w:p>
    <w:p>
      <w:pPr>
        <w:snapToGrid w:val="0"/>
        <w:spacing w:line="360" w:lineRule="auto"/>
        <w:ind w:firstLine="360" w:firstLineChars="200"/>
        <w:rPr>
          <w:rFonts w:asciiTheme="majorEastAsia" w:hAnsiTheme="majorEastAsia" w:eastAsiaTheme="majorEastAsia" w:cstheme="majorEastAsia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基本要求:</w:t>
      </w:r>
      <w:r>
        <w:rPr>
          <w:rFonts w:hint="eastAsia" w:asciiTheme="majorEastAsia" w:hAnsiTheme="majorEastAsia" w:eastAsiaTheme="majorEastAsia" w:cstheme="majorEastAsia"/>
          <w:bCs/>
          <w:kern w:val="0"/>
          <w:sz w:val="18"/>
          <w:szCs w:val="18"/>
        </w:rPr>
        <w:t xml:space="preserve"> 了解驱动桥的功用、组成；掌握主减速器的类型和构造；掌握差速器的功用和普通锥齿轮差速器的构造；掌握半轴的支承形式。</w:t>
      </w:r>
    </w:p>
    <w:p>
      <w:pPr>
        <w:widowControl/>
        <w:snapToGrid w:val="0"/>
        <w:spacing w:line="360" w:lineRule="auto"/>
        <w:jc w:val="center"/>
        <w:rPr>
          <w:rFonts w:asciiTheme="majorEastAsia" w:hAnsiTheme="majorEastAsia" w:eastAsiaTheme="majorEastAsia" w:cstheme="majorEastAsia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 xml:space="preserve">第十九章 </w:t>
      </w:r>
      <w:r>
        <w:rPr>
          <w:rFonts w:hint="eastAsia" w:asciiTheme="majorEastAsia" w:hAnsiTheme="majorEastAsia" w:eastAsiaTheme="majorEastAsia" w:cstheme="majorEastAsia"/>
          <w:bCs/>
          <w:kern w:val="0"/>
          <w:sz w:val="18"/>
          <w:szCs w:val="18"/>
        </w:rPr>
        <w:t>汽车行驶系统概述</w:t>
      </w:r>
    </w:p>
    <w:p>
      <w:pPr>
        <w:widowControl/>
        <w:snapToGrid w:val="0"/>
        <w:spacing w:line="360" w:lineRule="auto"/>
        <w:ind w:firstLine="270" w:firstLineChars="150"/>
        <w:jc w:val="left"/>
        <w:rPr>
          <w:rFonts w:asciiTheme="majorEastAsia" w:hAnsiTheme="majorEastAsia" w:eastAsiaTheme="majorEastAsia" w:cstheme="majorEastAsia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基本要求:</w:t>
      </w:r>
      <w:r>
        <w:rPr>
          <w:rFonts w:hint="eastAsia" w:asciiTheme="majorEastAsia" w:hAnsiTheme="majorEastAsia" w:eastAsiaTheme="majorEastAsia" w:cstheme="majorEastAsia"/>
          <w:bCs/>
          <w:kern w:val="0"/>
          <w:sz w:val="18"/>
          <w:szCs w:val="18"/>
        </w:rPr>
        <w:t>汽车行驶系统的功用与组成。</w:t>
      </w:r>
    </w:p>
    <w:p>
      <w:pPr>
        <w:snapToGrid w:val="0"/>
        <w:spacing w:line="360" w:lineRule="auto"/>
        <w:ind w:left="360" w:hanging="360" w:hangingChars="200"/>
        <w:jc w:val="center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第二十章 车架</w:t>
      </w:r>
    </w:p>
    <w:p>
      <w:pPr>
        <w:snapToGrid w:val="0"/>
        <w:spacing w:line="360" w:lineRule="auto"/>
        <w:ind w:firstLine="270" w:firstLineChars="150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基本要求: 车架的功用与类型。</w:t>
      </w:r>
    </w:p>
    <w:p>
      <w:pPr>
        <w:snapToGrid w:val="0"/>
        <w:spacing w:line="360" w:lineRule="auto"/>
        <w:ind w:left="360" w:hanging="360" w:hangingChars="200"/>
        <w:jc w:val="center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第二十一章 车桥与车轮</w:t>
      </w:r>
    </w:p>
    <w:p>
      <w:pPr>
        <w:widowControl/>
        <w:snapToGrid w:val="0"/>
        <w:spacing w:line="360" w:lineRule="auto"/>
        <w:ind w:firstLine="360" w:firstLineChars="200"/>
        <w:jc w:val="left"/>
        <w:rPr>
          <w:rFonts w:asciiTheme="majorEastAsia" w:hAnsiTheme="majorEastAsia" w:eastAsiaTheme="majorEastAsia" w:cstheme="majorEastAsia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基本要求：</w:t>
      </w:r>
      <w:r>
        <w:rPr>
          <w:rFonts w:hint="eastAsia" w:asciiTheme="majorEastAsia" w:hAnsiTheme="majorEastAsia" w:eastAsiaTheme="majorEastAsia" w:cstheme="majorEastAsia"/>
          <w:bCs/>
          <w:kern w:val="0"/>
          <w:sz w:val="18"/>
          <w:szCs w:val="18"/>
        </w:rPr>
        <w:t>掌握转向桥的功用、组成和工作原理，掌握转向轮定位的功用和原理，了解车架、车轮的基本构造和工作原理，了解转向驱动桥的结构、功用和工作原理。</w:t>
      </w:r>
    </w:p>
    <w:p>
      <w:pPr>
        <w:snapToGrid w:val="0"/>
        <w:spacing w:line="360" w:lineRule="auto"/>
        <w:ind w:left="360" w:hanging="360" w:hangingChars="200"/>
        <w:jc w:val="center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第二十二章 悬架</w:t>
      </w:r>
    </w:p>
    <w:p>
      <w:pPr>
        <w:widowControl/>
        <w:snapToGrid w:val="0"/>
        <w:spacing w:line="360" w:lineRule="auto"/>
        <w:ind w:firstLine="360" w:firstLineChars="200"/>
        <w:jc w:val="left"/>
        <w:rPr>
          <w:rFonts w:asciiTheme="majorEastAsia" w:hAnsiTheme="majorEastAsia" w:eastAsiaTheme="majorEastAsia" w:cstheme="majorEastAsia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基本要求：</w:t>
      </w:r>
      <w:r>
        <w:rPr>
          <w:rFonts w:hint="eastAsia" w:asciiTheme="majorEastAsia" w:hAnsiTheme="majorEastAsia" w:eastAsiaTheme="majorEastAsia" w:cstheme="majorEastAsia"/>
          <w:bCs/>
          <w:kern w:val="0"/>
          <w:sz w:val="18"/>
          <w:szCs w:val="18"/>
        </w:rPr>
        <w:t>掌握悬架的组成、作用和工作原理；掌握弹性元件、减振器的结构、功用和工作原理，一般掌握独立悬架和非独立悬架的类型、组成和工作原理；了解电子控制悬架系统的类型及工作原理。</w:t>
      </w:r>
    </w:p>
    <w:p>
      <w:pPr>
        <w:snapToGrid w:val="0"/>
        <w:spacing w:line="360" w:lineRule="auto"/>
        <w:ind w:left="360" w:hanging="360" w:hangingChars="200"/>
        <w:jc w:val="center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第二十三章 汽车转向系</w:t>
      </w:r>
    </w:p>
    <w:p>
      <w:pPr>
        <w:widowControl/>
        <w:snapToGrid w:val="0"/>
        <w:spacing w:line="360" w:lineRule="auto"/>
        <w:ind w:firstLine="360" w:firstLineChars="200"/>
        <w:jc w:val="left"/>
        <w:rPr>
          <w:rFonts w:asciiTheme="majorEastAsia" w:hAnsiTheme="majorEastAsia" w:eastAsiaTheme="majorEastAsia" w:cstheme="majorEastAsia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 xml:space="preserve">基本要求: </w:t>
      </w:r>
      <w:r>
        <w:rPr>
          <w:rFonts w:hint="eastAsia" w:asciiTheme="majorEastAsia" w:hAnsiTheme="majorEastAsia" w:eastAsiaTheme="majorEastAsia" w:cstheme="majorEastAsia"/>
          <w:bCs/>
          <w:kern w:val="0"/>
          <w:sz w:val="18"/>
          <w:szCs w:val="18"/>
        </w:rPr>
        <w:t>掌握汽车转向基本特性、转向系统类型、结构组成及工作原理，了解液压式动力转向系统的组成与类型，了解电动助力转向系统和四轮转向系统的基本知识。</w:t>
      </w:r>
    </w:p>
    <w:p>
      <w:pPr>
        <w:snapToGrid w:val="0"/>
        <w:spacing w:line="360" w:lineRule="auto"/>
        <w:ind w:left="360" w:hanging="360" w:hangingChars="200"/>
        <w:jc w:val="center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第二十四章 汽车制动系</w:t>
      </w:r>
    </w:p>
    <w:p>
      <w:pPr>
        <w:pStyle w:val="3"/>
        <w:widowControl/>
        <w:shd w:val="clear" w:color="auto" w:fill="FFFFFF"/>
        <w:snapToGrid w:val="0"/>
        <w:spacing w:beforeAutospacing="0" w:afterAutospacing="0" w:line="360" w:lineRule="auto"/>
        <w:ind w:firstLine="360" w:firstLineChars="200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基本要求: 掌握汽车制动的实质、制动系统类型、组成及工作原理，掌握鼓式制动器和盘式制动器的结构及工作原理，掌握制动传动装置的组成及工作原理，理解制动力调节装置的类型、结构及工作原理，了解ABS制动防抱死系统的基本知识。 </w:t>
      </w:r>
    </w:p>
    <w:p>
      <w:pPr>
        <w:pStyle w:val="3"/>
        <w:widowControl/>
        <w:shd w:val="clear" w:color="auto" w:fill="FFFFFF"/>
        <w:snapToGrid w:val="0"/>
        <w:spacing w:beforeAutospacing="0" w:afterAutospacing="0" w:line="360" w:lineRule="auto"/>
        <w:ind w:firstLine="420"/>
        <w:rPr>
          <w:rFonts w:asciiTheme="majorEastAsia" w:hAnsiTheme="majorEastAsia" w:eastAsiaTheme="majorEastAsia" w:cstheme="majorEastAsia"/>
          <w:b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18"/>
          <w:szCs w:val="18"/>
        </w:rPr>
        <w:t>三、试题难易程度</w:t>
      </w:r>
    </w:p>
    <w:p>
      <w:pPr>
        <w:pStyle w:val="3"/>
        <w:widowControl/>
        <w:shd w:val="clear" w:color="auto" w:fill="FFFFFF"/>
        <w:snapToGrid w:val="0"/>
        <w:spacing w:beforeAutospacing="0" w:afterAutospacing="0" w:line="360" w:lineRule="auto"/>
        <w:ind w:firstLine="420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较容易题约30% </w:t>
      </w:r>
    </w:p>
    <w:p>
      <w:pPr>
        <w:pStyle w:val="3"/>
        <w:widowControl/>
        <w:shd w:val="clear" w:color="auto" w:fill="FFFFFF"/>
        <w:snapToGrid w:val="0"/>
        <w:spacing w:beforeAutospacing="0" w:afterAutospacing="0" w:line="360" w:lineRule="auto"/>
        <w:ind w:firstLine="420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中等难度题约50% </w:t>
      </w:r>
    </w:p>
    <w:p>
      <w:pPr>
        <w:pStyle w:val="3"/>
        <w:widowControl/>
        <w:shd w:val="clear" w:color="auto" w:fill="FFFFFF"/>
        <w:snapToGrid w:val="0"/>
        <w:spacing w:beforeAutospacing="0" w:afterAutospacing="0" w:line="360" w:lineRule="auto"/>
        <w:ind w:firstLine="420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较难题约20% </w:t>
      </w:r>
    </w:p>
    <w:p>
      <w:pPr>
        <w:pStyle w:val="3"/>
        <w:widowControl/>
        <w:numPr>
          <w:ilvl w:val="0"/>
          <w:numId w:val="1"/>
        </w:numPr>
        <w:shd w:val="clear" w:color="auto" w:fill="FFFFFF"/>
        <w:snapToGrid w:val="0"/>
        <w:spacing w:beforeAutospacing="0" w:afterAutospacing="0" w:line="360" w:lineRule="auto"/>
        <w:ind w:firstLine="420"/>
        <w:rPr>
          <w:rFonts w:asciiTheme="majorEastAsia" w:hAnsiTheme="majorEastAsia" w:eastAsiaTheme="majorEastAsia" w:cstheme="majorEastAsia"/>
          <w:b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18"/>
          <w:szCs w:val="18"/>
        </w:rPr>
        <w:t>参考资料</w:t>
      </w:r>
    </w:p>
    <w:p>
      <w:pPr>
        <w:pStyle w:val="3"/>
        <w:widowControl/>
        <w:shd w:val="clear" w:color="auto" w:fill="FFFFFF"/>
        <w:snapToGrid w:val="0"/>
        <w:spacing w:beforeAutospacing="0" w:afterAutospacing="0" w:line="360" w:lineRule="auto"/>
        <w:ind w:left="420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《汽车构造》（上、下册），第5版，人民交通出版社</w:t>
      </w:r>
    </w:p>
    <w:p>
      <w:pPr>
        <w:pStyle w:val="3"/>
        <w:widowControl/>
        <w:shd w:val="clear" w:color="auto" w:fill="FFFFFF"/>
        <w:snapToGrid w:val="0"/>
        <w:spacing w:beforeAutospacing="0" w:afterAutospacing="0" w:line="360" w:lineRule="auto"/>
        <w:ind w:left="420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吉林大学汽车工程学院 陈家瑞 主编</w:t>
      </w:r>
    </w:p>
    <w:p>
      <w:pPr>
        <w:pStyle w:val="3"/>
        <w:widowControl/>
        <w:shd w:val="clear" w:color="auto" w:fill="FFFFFF"/>
        <w:snapToGrid w:val="0"/>
        <w:spacing w:beforeAutospacing="0" w:afterAutospacing="0" w:line="360" w:lineRule="auto"/>
        <w:ind w:left="420"/>
        <w:rPr>
          <w:rFonts w:asciiTheme="majorEastAsia" w:hAnsiTheme="majorEastAsia" w:eastAsiaTheme="majorEastAsia" w:cstheme="majorEastAsia"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sz w:val="18"/>
          <w:szCs w:val="18"/>
        </w:rPr>
        <w:t>普通高等教育“十一五”国家级规划教材面向二十一世纪课程教材</w:t>
      </w:r>
    </w:p>
    <w:p>
      <w:pPr>
        <w:pStyle w:val="3"/>
        <w:widowControl/>
        <w:shd w:val="clear" w:color="auto" w:fill="FFFFFF"/>
        <w:snapToGrid w:val="0"/>
        <w:spacing w:beforeAutospacing="0" w:afterAutospacing="0" w:line="360" w:lineRule="auto"/>
        <w:ind w:firstLine="420"/>
        <w:rPr>
          <w:rFonts w:asciiTheme="majorEastAsia" w:hAnsiTheme="majorEastAsia" w:eastAsiaTheme="majorEastAsia" w:cstheme="majorEastAsia"/>
          <w:b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18"/>
          <w:szCs w:val="18"/>
        </w:rPr>
        <w:t>五、说明</w:t>
      </w:r>
    </w:p>
    <w:p>
      <w:pPr>
        <w:spacing w:line="360" w:lineRule="auto"/>
        <w:ind w:firstLine="450" w:firstLineChars="250"/>
        <w:rPr>
          <w:rFonts w:asciiTheme="majorEastAsia" w:hAnsiTheme="majorEastAsia" w:eastAsiaTheme="majorEastAsia" w:cstheme="majorEastAsia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18"/>
          <w:szCs w:val="18"/>
        </w:rPr>
        <w:t>1.考试题型：名词解释、填空题、判断题、选择题、简答题；</w:t>
      </w:r>
    </w:p>
    <w:p>
      <w:pPr>
        <w:spacing w:line="360" w:lineRule="auto"/>
        <w:ind w:left="420" w:leftChars="200"/>
        <w:rPr>
          <w:rFonts w:asciiTheme="majorEastAsia" w:hAnsiTheme="majorEastAsia" w:eastAsiaTheme="majorEastAsia" w:cstheme="majorEastAsia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18"/>
          <w:szCs w:val="18"/>
        </w:rPr>
        <w:t>2.考核方式：闭卷笔试；</w:t>
      </w:r>
    </w:p>
    <w:p>
      <w:pPr>
        <w:spacing w:line="360" w:lineRule="auto"/>
        <w:ind w:left="420" w:leftChars="200"/>
        <w:rPr>
          <w:rFonts w:asciiTheme="majorEastAsia" w:hAnsiTheme="majorEastAsia" w:eastAsiaTheme="majorEastAsia" w:cstheme="majorEastAsia"/>
          <w:bCs/>
          <w:kern w:val="0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Cs/>
          <w:kern w:val="0"/>
          <w:sz w:val="18"/>
          <w:szCs w:val="18"/>
        </w:rPr>
        <w:t>3.试卷满分为200分，考试时间120分钟。 </w:t>
      </w:r>
    </w:p>
    <w:p>
      <w:pPr>
        <w:pStyle w:val="3"/>
        <w:widowControl/>
        <w:shd w:val="clear" w:color="auto" w:fill="FFFFFF"/>
        <w:snapToGrid w:val="0"/>
        <w:spacing w:beforeAutospacing="0" w:afterAutospacing="0" w:line="360" w:lineRule="auto"/>
        <w:ind w:firstLine="420"/>
        <w:rPr>
          <w:rFonts w:asciiTheme="majorEastAsia" w:hAnsiTheme="majorEastAsia" w:eastAsiaTheme="majorEastAsia" w:cstheme="majorEastAsia"/>
          <w:bCs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7069"/>
    <w:multiLevelType w:val="singleLevel"/>
    <w:tmpl w:val="05B2706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D721F28"/>
    <w:rsid w:val="002055D6"/>
    <w:rsid w:val="005367D7"/>
    <w:rsid w:val="00543493"/>
    <w:rsid w:val="00557FE7"/>
    <w:rsid w:val="005A17E8"/>
    <w:rsid w:val="00BB25DF"/>
    <w:rsid w:val="00E03174"/>
    <w:rsid w:val="00FE0A7D"/>
    <w:rsid w:val="20817F3E"/>
    <w:rsid w:val="23520594"/>
    <w:rsid w:val="2C6E37B1"/>
    <w:rsid w:val="3D721F28"/>
    <w:rsid w:val="576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403</Words>
  <Characters>2302</Characters>
  <Lines>19</Lines>
  <Paragraphs>5</Paragraphs>
  <TotalTime>0</TotalTime>
  <ScaleCrop>false</ScaleCrop>
  <LinksUpToDate>false</LinksUpToDate>
  <CharactersWithSpaces>2700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2020-11-06T02:14:00Z</dcterms:created>
  <dc:creator>辘轳</dc:creator>
  <cp:lastModifiedBy>A顾老师：生涯咨询高考志愿规划</cp:lastModifiedBy>
  <dcterms:modified xsi:type="dcterms:W3CDTF">2021-02-10T08:08:30Z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