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附件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7</w:t>
      </w:r>
    </w:p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b/>
          <w:kern w:val="0"/>
          <w:sz w:val="32"/>
          <w:szCs w:val="32"/>
        </w:rPr>
      </w:pPr>
    </w:p>
    <w:p w:rsidR="00185203" w:rsidRPr="00D90B4A" w:rsidRDefault="00185203" w:rsidP="00AB0573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甘肃政法</w:t>
      </w:r>
      <w:r w:rsidR="00E82712"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大学202</w:t>
      </w:r>
      <w:r w:rsidR="00CD5AB7"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1</w:t>
      </w:r>
      <w:r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</w:t>
      </w:r>
      <w:r w:rsidR="00AB0573"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普</w:t>
      </w:r>
      <w:r w:rsidR="00D90B4A"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通</w:t>
      </w:r>
      <w:r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专升本</w:t>
      </w:r>
      <w:r w:rsidR="00541C45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英语（翻译方向）</w:t>
      </w:r>
      <w:r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专业</w:t>
      </w:r>
      <w:r w:rsidR="00D90B4A"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课</w:t>
      </w:r>
      <w:r w:rsidRPr="00D90B4A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考试大纲</w:t>
      </w:r>
    </w:p>
    <w:p w:rsidR="00185203" w:rsidRPr="00016B64" w:rsidRDefault="00185203" w:rsidP="00AB0573">
      <w:pPr>
        <w:adjustRightInd w:val="0"/>
        <w:snapToGrid w:val="0"/>
        <w:spacing w:line="480" w:lineRule="exact"/>
        <w:rPr>
          <w:rFonts w:ascii="仿宋_GB2312" w:eastAsia="仿宋_GB2312" w:cs="宋体"/>
          <w:b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b/>
          <w:kern w:val="0"/>
          <w:sz w:val="32"/>
          <w:szCs w:val="32"/>
        </w:rPr>
        <w:tab/>
      </w:r>
    </w:p>
    <w:p w:rsidR="00185203" w:rsidRPr="003F36A9" w:rsidRDefault="00D90B4A" w:rsidP="003F36A9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F36A9">
        <w:rPr>
          <w:rFonts w:ascii="黑体" w:eastAsia="黑体" w:hAnsi="黑体" w:cs="宋体" w:hint="eastAsia"/>
          <w:kern w:val="0"/>
          <w:sz w:val="32"/>
          <w:szCs w:val="32"/>
        </w:rPr>
        <w:t>一、考试目的</w:t>
      </w:r>
    </w:p>
    <w:p w:rsidR="00185203" w:rsidRPr="00016B64" w:rsidRDefault="004025A1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英语（翻译方向）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专业综合知识考试，主要考查学生的</w:t>
      </w:r>
      <w:r w:rsidR="00CD5AB7">
        <w:rPr>
          <w:rFonts w:ascii="仿宋_GB2312" w:eastAsia="仿宋_GB2312" w:cs="宋体" w:hint="eastAsia"/>
          <w:kern w:val="0"/>
          <w:sz w:val="32"/>
          <w:szCs w:val="32"/>
        </w:rPr>
        <w:t>英语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基础知识</w:t>
      </w:r>
      <w:r w:rsidR="00CD5AB7">
        <w:rPr>
          <w:rFonts w:ascii="仿宋_GB2312" w:eastAsia="仿宋_GB2312" w:cs="宋体" w:hint="eastAsia"/>
          <w:kern w:val="0"/>
          <w:sz w:val="32"/>
          <w:szCs w:val="32"/>
        </w:rPr>
        <w:t>和翻译基本能力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，了解应试者对本专业各主要课程的学习掌握情况，考查其专业理论水平及实践能力，选拔其中基础较好、成绩合格者进入本科层次继续学习深造。</w:t>
      </w:r>
    </w:p>
    <w:p w:rsidR="00185203" w:rsidRPr="003F36A9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F36A9">
        <w:rPr>
          <w:rFonts w:ascii="黑体" w:eastAsia="黑体" w:hAnsi="黑体" w:cs="宋体" w:hint="eastAsia"/>
          <w:kern w:val="0"/>
          <w:sz w:val="32"/>
          <w:szCs w:val="32"/>
        </w:rPr>
        <w:t>二、考试内容</w:t>
      </w:r>
    </w:p>
    <w:p w:rsidR="00185203" w:rsidRPr="00016B64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考试科目名称：</w:t>
      </w:r>
      <w:r w:rsidR="004025A1">
        <w:rPr>
          <w:rFonts w:ascii="仿宋_GB2312" w:eastAsia="仿宋_GB2312" w:cs="宋体" w:hint="eastAsia"/>
          <w:kern w:val="0"/>
          <w:sz w:val="32"/>
          <w:szCs w:val="32"/>
        </w:rPr>
        <w:t>英语（翻译方向）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专业综合知识。</w:t>
      </w:r>
    </w:p>
    <w:p w:rsidR="00185203" w:rsidRPr="00016B64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考试内容：</w:t>
      </w:r>
      <w:r w:rsidR="004708DB">
        <w:rPr>
          <w:rFonts w:ascii="仿宋_GB2312" w:eastAsia="仿宋_GB2312" w:cs="宋体" w:hint="eastAsia"/>
          <w:kern w:val="0"/>
          <w:sz w:val="32"/>
          <w:szCs w:val="32"/>
        </w:rPr>
        <w:t>词汇语法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708DB">
        <w:rPr>
          <w:rFonts w:ascii="仿宋_GB2312" w:eastAsia="仿宋_GB2312" w:cs="宋体" w:hint="eastAsia"/>
          <w:kern w:val="0"/>
          <w:sz w:val="32"/>
          <w:szCs w:val="32"/>
        </w:rPr>
        <w:t>阅读理解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708DB">
        <w:rPr>
          <w:rFonts w:ascii="仿宋_GB2312" w:eastAsia="仿宋_GB2312" w:cs="宋体" w:hint="eastAsia"/>
          <w:kern w:val="0"/>
          <w:sz w:val="32"/>
          <w:szCs w:val="32"/>
        </w:rPr>
        <w:t>英语写作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708DB">
        <w:rPr>
          <w:rFonts w:ascii="仿宋_GB2312" w:eastAsia="仿宋_GB2312" w:cs="宋体" w:hint="eastAsia"/>
          <w:kern w:val="0"/>
          <w:sz w:val="32"/>
          <w:szCs w:val="32"/>
        </w:rPr>
        <w:t>翻译理论与实践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等内容。</w:t>
      </w:r>
    </w:p>
    <w:p w:rsidR="00185203" w:rsidRPr="00016B64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考试内容所占分值：</w:t>
      </w:r>
      <w:r w:rsidR="0028411D">
        <w:rPr>
          <w:rFonts w:ascii="仿宋_GB2312" w:eastAsia="仿宋_GB2312" w:cs="宋体" w:hint="eastAsia"/>
          <w:kern w:val="0"/>
          <w:sz w:val="32"/>
          <w:szCs w:val="32"/>
        </w:rPr>
        <w:t>词汇语法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20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%、</w:t>
      </w:r>
      <w:r w:rsidR="00516ED5">
        <w:rPr>
          <w:rFonts w:ascii="仿宋_GB2312" w:eastAsia="仿宋_GB2312" w:cs="宋体" w:hint="eastAsia"/>
          <w:kern w:val="0"/>
          <w:sz w:val="32"/>
          <w:szCs w:val="32"/>
        </w:rPr>
        <w:t>完形填空</w:t>
      </w:r>
      <w:r w:rsidR="00BB4080">
        <w:rPr>
          <w:rFonts w:ascii="仿宋_GB2312" w:eastAsia="仿宋_GB2312" w:cs="宋体" w:hint="eastAsia"/>
          <w:kern w:val="0"/>
          <w:sz w:val="32"/>
          <w:szCs w:val="32"/>
        </w:rPr>
        <w:t>15%</w:t>
      </w:r>
      <w:r w:rsidR="00516ED5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28411D">
        <w:rPr>
          <w:rFonts w:ascii="仿宋_GB2312" w:eastAsia="仿宋_GB2312" w:cs="宋体" w:hint="eastAsia"/>
          <w:kern w:val="0"/>
          <w:sz w:val="32"/>
          <w:szCs w:val="32"/>
        </w:rPr>
        <w:t>阅读理解</w:t>
      </w:r>
      <w:r w:rsidR="00BB4080">
        <w:rPr>
          <w:rFonts w:ascii="仿宋_GB2312" w:eastAsia="仿宋_GB2312" w:cs="宋体" w:hint="eastAsia"/>
          <w:kern w:val="0"/>
          <w:sz w:val="32"/>
          <w:szCs w:val="32"/>
        </w:rPr>
        <w:t>20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%、</w:t>
      </w:r>
      <w:r w:rsidR="0028411D">
        <w:rPr>
          <w:rFonts w:ascii="仿宋_GB2312" w:eastAsia="仿宋_GB2312" w:cs="宋体" w:hint="eastAsia"/>
          <w:kern w:val="0"/>
          <w:sz w:val="32"/>
          <w:szCs w:val="32"/>
        </w:rPr>
        <w:t>英语写作</w:t>
      </w:r>
      <w:r w:rsidR="00516ED5">
        <w:rPr>
          <w:rFonts w:ascii="仿宋_GB2312" w:eastAsia="仿宋_GB2312" w:cs="宋体" w:hint="eastAsia"/>
          <w:kern w:val="0"/>
          <w:sz w:val="32"/>
          <w:szCs w:val="32"/>
        </w:rPr>
        <w:t>15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%、</w:t>
      </w:r>
      <w:r w:rsidR="0028411D">
        <w:rPr>
          <w:rFonts w:ascii="仿宋_GB2312" w:eastAsia="仿宋_GB2312" w:cs="宋体" w:hint="eastAsia"/>
          <w:kern w:val="0"/>
          <w:sz w:val="32"/>
          <w:szCs w:val="32"/>
        </w:rPr>
        <w:t>翻译理论与实践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0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%。</w:t>
      </w:r>
    </w:p>
    <w:p w:rsidR="00185203" w:rsidRPr="003F36A9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F36A9">
        <w:rPr>
          <w:rFonts w:ascii="黑体" w:eastAsia="黑体" w:hAnsi="黑体" w:cs="宋体" w:hint="eastAsia"/>
          <w:kern w:val="0"/>
          <w:sz w:val="32"/>
          <w:szCs w:val="32"/>
        </w:rPr>
        <w:t>三、参考书目</w:t>
      </w:r>
    </w:p>
    <w:p w:rsidR="00185203" w:rsidRPr="00016B64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英汉翻译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》：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彭萍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主编，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外语教学与研究出版社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85203" w:rsidRPr="00016B64" w:rsidRDefault="004E7D8D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汉英翻译教程</w:t>
      </w:r>
      <w:r w:rsidR="00DD2A50">
        <w:rPr>
          <w:rFonts w:ascii="仿宋_GB2312" w:eastAsia="仿宋_GB2312" w:cs="宋体" w:hint="eastAsia"/>
          <w:kern w:val="0"/>
          <w:sz w:val="32"/>
          <w:szCs w:val="32"/>
        </w:rPr>
        <w:t>》：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陈宏薇、李亚丹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主编，</w:t>
      </w:r>
      <w:r w:rsidR="00861CDF">
        <w:rPr>
          <w:rFonts w:ascii="仿宋_GB2312" w:eastAsia="仿宋_GB2312" w:cs="宋体" w:hint="eastAsia"/>
          <w:kern w:val="0"/>
          <w:sz w:val="32"/>
          <w:szCs w:val="32"/>
        </w:rPr>
        <w:t>上海外语教育出版社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 xml:space="preserve">。    </w:t>
      </w:r>
    </w:p>
    <w:p w:rsidR="00185203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16B64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4E7D8D">
        <w:rPr>
          <w:rFonts w:ascii="仿宋_GB2312" w:eastAsia="仿宋_GB2312" w:cs="宋体" w:hint="eastAsia"/>
          <w:kern w:val="0"/>
          <w:sz w:val="32"/>
          <w:szCs w:val="32"/>
        </w:rPr>
        <w:t>综合教程2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="00DD2A50">
        <w:rPr>
          <w:rFonts w:ascii="仿宋_GB2312" w:eastAsia="仿宋_GB2312" w:cs="宋体" w:hint="eastAsia"/>
          <w:kern w:val="0"/>
          <w:sz w:val="32"/>
          <w:szCs w:val="32"/>
        </w:rPr>
        <w:t>：</w:t>
      </w:r>
      <w:r w:rsidR="004E7D8D">
        <w:rPr>
          <w:rFonts w:ascii="仿宋_GB2312" w:eastAsia="仿宋_GB2312" w:cs="宋体" w:hint="eastAsia"/>
          <w:kern w:val="0"/>
          <w:sz w:val="32"/>
          <w:szCs w:val="32"/>
        </w:rPr>
        <w:t>张春柏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主编，</w:t>
      </w:r>
      <w:r w:rsidR="004E7D8D">
        <w:rPr>
          <w:rFonts w:ascii="仿宋_GB2312" w:eastAsia="仿宋_GB2312" w:cs="宋体" w:hint="eastAsia"/>
          <w:kern w:val="0"/>
          <w:sz w:val="32"/>
          <w:szCs w:val="32"/>
        </w:rPr>
        <w:t>上海外语教育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出版社。</w:t>
      </w:r>
    </w:p>
    <w:p w:rsidR="004E7D8D" w:rsidRPr="004E7D8D" w:rsidRDefault="004E7D8D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cs="宋体" w:hint="eastAsia"/>
          <w:kern w:val="0"/>
          <w:sz w:val="32"/>
          <w:szCs w:val="32"/>
        </w:rPr>
        <w:t>综合教程3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》：</w:t>
      </w:r>
      <w:r>
        <w:rPr>
          <w:rFonts w:ascii="仿宋_GB2312" w:eastAsia="仿宋_GB2312" w:cs="宋体" w:hint="eastAsia"/>
          <w:kern w:val="0"/>
          <w:sz w:val="32"/>
          <w:szCs w:val="32"/>
        </w:rPr>
        <w:t>史志康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主编，</w:t>
      </w:r>
      <w:r>
        <w:rPr>
          <w:rFonts w:ascii="仿宋_GB2312" w:eastAsia="仿宋_GB2312" w:cs="宋体" w:hint="eastAsia"/>
          <w:kern w:val="0"/>
          <w:sz w:val="32"/>
          <w:szCs w:val="32"/>
        </w:rPr>
        <w:t>上海外语教育</w:t>
      </w:r>
      <w:r w:rsidRPr="00016B64">
        <w:rPr>
          <w:rFonts w:ascii="仿宋_GB2312" w:eastAsia="仿宋_GB2312" w:cs="宋体" w:hint="eastAsia"/>
          <w:kern w:val="0"/>
          <w:sz w:val="32"/>
          <w:szCs w:val="32"/>
        </w:rPr>
        <w:t>出版社。</w:t>
      </w:r>
    </w:p>
    <w:p w:rsidR="00185203" w:rsidRPr="003F36A9" w:rsidRDefault="00185203" w:rsidP="003F36A9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3F36A9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D90B4A" w:rsidRPr="003F36A9">
        <w:rPr>
          <w:rFonts w:ascii="黑体" w:eastAsia="黑体" w:hAnsi="黑体" w:cs="宋体" w:hint="eastAsia"/>
          <w:kern w:val="0"/>
          <w:sz w:val="32"/>
          <w:szCs w:val="32"/>
        </w:rPr>
        <w:t>补充</w:t>
      </w:r>
      <w:r w:rsidR="003F36A9" w:rsidRPr="003F36A9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:rsidR="00185203" w:rsidRPr="00016B64" w:rsidRDefault="00E55D5A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试题分值与考试时间：试题满分为200分，考试时间为120分钟。</w:t>
      </w:r>
    </w:p>
    <w:p w:rsidR="00E55D5A" w:rsidRDefault="00E55D5A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考试题型：单项选择题、写作</w:t>
      </w:r>
      <w:r>
        <w:rPr>
          <w:rFonts w:ascii="仿宋_GB2312" w:eastAsia="仿宋_GB2312" w:cs="宋体" w:hint="eastAsia"/>
          <w:kern w:val="0"/>
          <w:sz w:val="32"/>
          <w:szCs w:val="32"/>
        </w:rPr>
        <w:t>、英汉互译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等。</w:t>
      </w:r>
    </w:p>
    <w:p w:rsidR="00E52039" w:rsidRPr="00E55D5A" w:rsidRDefault="00E55D5A" w:rsidP="003F36A9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D90B4A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="00185203" w:rsidRPr="00016B64">
        <w:rPr>
          <w:rFonts w:ascii="仿宋_GB2312" w:eastAsia="仿宋_GB2312" w:cs="宋体" w:hint="eastAsia"/>
          <w:kern w:val="0"/>
          <w:sz w:val="32"/>
          <w:szCs w:val="32"/>
        </w:rPr>
        <w:t>试题难易程度：较容易题占30%，中等难度题占50%，较难题占20%。</w:t>
      </w:r>
    </w:p>
    <w:sectPr w:rsidR="00E52039" w:rsidRPr="00E55D5A" w:rsidSect="00E520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E2" w:rsidRDefault="00805FE2" w:rsidP="00AB0573">
      <w:r>
        <w:separator/>
      </w:r>
    </w:p>
  </w:endnote>
  <w:endnote w:type="continuationSeparator" w:id="1">
    <w:p w:rsidR="00805FE2" w:rsidRDefault="00805FE2" w:rsidP="00AB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24"/>
      <w:docPartObj>
        <w:docPartGallery w:val="Page Numbers (Bottom of Page)"/>
        <w:docPartUnique/>
      </w:docPartObj>
    </w:sdtPr>
    <w:sdtContent>
      <w:p w:rsidR="004C4F2C" w:rsidRDefault="001E0423">
        <w:pPr>
          <w:pStyle w:val="a4"/>
          <w:jc w:val="center"/>
        </w:pPr>
        <w:r w:rsidRPr="001E0423">
          <w:fldChar w:fldCharType="begin"/>
        </w:r>
        <w:r w:rsidR="00F27572">
          <w:instrText xml:space="preserve"> PAGE   \* MERGEFORMAT </w:instrText>
        </w:r>
        <w:r w:rsidRPr="001E0423">
          <w:fldChar w:fldCharType="separate"/>
        </w:r>
        <w:r w:rsidR="004025A1" w:rsidRPr="004025A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4F2C" w:rsidRDefault="004C4F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E2" w:rsidRDefault="00805FE2" w:rsidP="00AB0573">
      <w:r>
        <w:separator/>
      </w:r>
    </w:p>
  </w:footnote>
  <w:footnote w:type="continuationSeparator" w:id="1">
    <w:p w:rsidR="00805FE2" w:rsidRDefault="00805FE2" w:rsidP="00AB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03"/>
    <w:rsid w:val="00000C32"/>
    <w:rsid w:val="00005FB6"/>
    <w:rsid w:val="00014EEE"/>
    <w:rsid w:val="00016F8A"/>
    <w:rsid w:val="00040E9F"/>
    <w:rsid w:val="0005024B"/>
    <w:rsid w:val="00072363"/>
    <w:rsid w:val="000750E5"/>
    <w:rsid w:val="00076BD7"/>
    <w:rsid w:val="00091950"/>
    <w:rsid w:val="0009230C"/>
    <w:rsid w:val="0009320F"/>
    <w:rsid w:val="000A7D00"/>
    <w:rsid w:val="000B645B"/>
    <w:rsid w:val="000C7EF0"/>
    <w:rsid w:val="000D138D"/>
    <w:rsid w:val="000D7D76"/>
    <w:rsid w:val="000E03F3"/>
    <w:rsid w:val="000E5BA6"/>
    <w:rsid w:val="000E6AE1"/>
    <w:rsid w:val="000F631E"/>
    <w:rsid w:val="001101C9"/>
    <w:rsid w:val="0011770B"/>
    <w:rsid w:val="00122CD4"/>
    <w:rsid w:val="00123368"/>
    <w:rsid w:val="001305CC"/>
    <w:rsid w:val="00135ED4"/>
    <w:rsid w:val="00136435"/>
    <w:rsid w:val="00136B69"/>
    <w:rsid w:val="0014219C"/>
    <w:rsid w:val="00150238"/>
    <w:rsid w:val="00153D15"/>
    <w:rsid w:val="001557F2"/>
    <w:rsid w:val="0015756D"/>
    <w:rsid w:val="00157EFE"/>
    <w:rsid w:val="001726F3"/>
    <w:rsid w:val="001758C0"/>
    <w:rsid w:val="0017684E"/>
    <w:rsid w:val="00185203"/>
    <w:rsid w:val="00185EF6"/>
    <w:rsid w:val="00186A13"/>
    <w:rsid w:val="00193A84"/>
    <w:rsid w:val="001A564E"/>
    <w:rsid w:val="001B2407"/>
    <w:rsid w:val="001B69B8"/>
    <w:rsid w:val="001B76D3"/>
    <w:rsid w:val="001C2F00"/>
    <w:rsid w:val="001E0423"/>
    <w:rsid w:val="001E21E9"/>
    <w:rsid w:val="001E4DFC"/>
    <w:rsid w:val="001F1639"/>
    <w:rsid w:val="001F1AFF"/>
    <w:rsid w:val="00212A59"/>
    <w:rsid w:val="00217B00"/>
    <w:rsid w:val="00227D15"/>
    <w:rsid w:val="002315FF"/>
    <w:rsid w:val="0025160C"/>
    <w:rsid w:val="002549A1"/>
    <w:rsid w:val="002558AD"/>
    <w:rsid w:val="00256A58"/>
    <w:rsid w:val="00257619"/>
    <w:rsid w:val="00264BAC"/>
    <w:rsid w:val="00266FF8"/>
    <w:rsid w:val="00267CAF"/>
    <w:rsid w:val="00270527"/>
    <w:rsid w:val="002728F1"/>
    <w:rsid w:val="00272DA7"/>
    <w:rsid w:val="0028411D"/>
    <w:rsid w:val="00285B5B"/>
    <w:rsid w:val="002861ED"/>
    <w:rsid w:val="002905D8"/>
    <w:rsid w:val="00295BEC"/>
    <w:rsid w:val="00297D9D"/>
    <w:rsid w:val="002A35BA"/>
    <w:rsid w:val="002A7456"/>
    <w:rsid w:val="002B5A22"/>
    <w:rsid w:val="002B68FA"/>
    <w:rsid w:val="002C128F"/>
    <w:rsid w:val="002C3985"/>
    <w:rsid w:val="002D0BA6"/>
    <w:rsid w:val="002D189A"/>
    <w:rsid w:val="002E0B2A"/>
    <w:rsid w:val="002E0F58"/>
    <w:rsid w:val="002E0FFF"/>
    <w:rsid w:val="002E1452"/>
    <w:rsid w:val="002E1BB3"/>
    <w:rsid w:val="00305741"/>
    <w:rsid w:val="003072CE"/>
    <w:rsid w:val="00312417"/>
    <w:rsid w:val="00316FAB"/>
    <w:rsid w:val="0032745F"/>
    <w:rsid w:val="0033642B"/>
    <w:rsid w:val="0035181A"/>
    <w:rsid w:val="003606FE"/>
    <w:rsid w:val="003608C5"/>
    <w:rsid w:val="003707B0"/>
    <w:rsid w:val="003730D9"/>
    <w:rsid w:val="00377188"/>
    <w:rsid w:val="003802A1"/>
    <w:rsid w:val="003904D1"/>
    <w:rsid w:val="003B2637"/>
    <w:rsid w:val="003D029C"/>
    <w:rsid w:val="003D3676"/>
    <w:rsid w:val="003E46AA"/>
    <w:rsid w:val="003E54CD"/>
    <w:rsid w:val="003F36A9"/>
    <w:rsid w:val="003F3D14"/>
    <w:rsid w:val="00400CF7"/>
    <w:rsid w:val="004025A1"/>
    <w:rsid w:val="004037D6"/>
    <w:rsid w:val="004176DD"/>
    <w:rsid w:val="004246F5"/>
    <w:rsid w:val="00426696"/>
    <w:rsid w:val="00433484"/>
    <w:rsid w:val="0044006F"/>
    <w:rsid w:val="0044770A"/>
    <w:rsid w:val="0045389A"/>
    <w:rsid w:val="004549BF"/>
    <w:rsid w:val="004708DB"/>
    <w:rsid w:val="00473008"/>
    <w:rsid w:val="00476696"/>
    <w:rsid w:val="00485B22"/>
    <w:rsid w:val="004915A2"/>
    <w:rsid w:val="00491E17"/>
    <w:rsid w:val="004948EE"/>
    <w:rsid w:val="004B5D20"/>
    <w:rsid w:val="004B6929"/>
    <w:rsid w:val="004C1DAA"/>
    <w:rsid w:val="004C4F2C"/>
    <w:rsid w:val="004D15BB"/>
    <w:rsid w:val="004D1D39"/>
    <w:rsid w:val="004D3F18"/>
    <w:rsid w:val="004E39DB"/>
    <w:rsid w:val="004E4DB3"/>
    <w:rsid w:val="004E7D8D"/>
    <w:rsid w:val="004F5AB9"/>
    <w:rsid w:val="005057F9"/>
    <w:rsid w:val="00516ED5"/>
    <w:rsid w:val="005201B4"/>
    <w:rsid w:val="005270F2"/>
    <w:rsid w:val="005271B2"/>
    <w:rsid w:val="00530EBF"/>
    <w:rsid w:val="00541C45"/>
    <w:rsid w:val="0054501B"/>
    <w:rsid w:val="005471A6"/>
    <w:rsid w:val="0055723E"/>
    <w:rsid w:val="00557F2E"/>
    <w:rsid w:val="00563DFA"/>
    <w:rsid w:val="00592443"/>
    <w:rsid w:val="005A30AE"/>
    <w:rsid w:val="005A30C9"/>
    <w:rsid w:val="005A4E8E"/>
    <w:rsid w:val="005A75B2"/>
    <w:rsid w:val="005C03FB"/>
    <w:rsid w:val="005C59F5"/>
    <w:rsid w:val="005C5AE4"/>
    <w:rsid w:val="005D1A88"/>
    <w:rsid w:val="005D65C3"/>
    <w:rsid w:val="005D76FE"/>
    <w:rsid w:val="005E0281"/>
    <w:rsid w:val="005E1AF1"/>
    <w:rsid w:val="005E2C13"/>
    <w:rsid w:val="005E50EA"/>
    <w:rsid w:val="005F0A67"/>
    <w:rsid w:val="005F79B9"/>
    <w:rsid w:val="0061253B"/>
    <w:rsid w:val="00612EED"/>
    <w:rsid w:val="0061341B"/>
    <w:rsid w:val="006219BB"/>
    <w:rsid w:val="00626B9F"/>
    <w:rsid w:val="006313DD"/>
    <w:rsid w:val="00652DF9"/>
    <w:rsid w:val="00674615"/>
    <w:rsid w:val="0067699F"/>
    <w:rsid w:val="00686DA4"/>
    <w:rsid w:val="006A1164"/>
    <w:rsid w:val="006A3EDA"/>
    <w:rsid w:val="006A566F"/>
    <w:rsid w:val="006B0F8C"/>
    <w:rsid w:val="006B1706"/>
    <w:rsid w:val="006B43A4"/>
    <w:rsid w:val="006B5D08"/>
    <w:rsid w:val="006C16A6"/>
    <w:rsid w:val="006C1F22"/>
    <w:rsid w:val="006D1CB1"/>
    <w:rsid w:val="006D6A86"/>
    <w:rsid w:val="006E374F"/>
    <w:rsid w:val="00717662"/>
    <w:rsid w:val="007177D4"/>
    <w:rsid w:val="00717DCB"/>
    <w:rsid w:val="00725FD6"/>
    <w:rsid w:val="007414E8"/>
    <w:rsid w:val="00751109"/>
    <w:rsid w:val="00752666"/>
    <w:rsid w:val="00775288"/>
    <w:rsid w:val="00783EC4"/>
    <w:rsid w:val="00785964"/>
    <w:rsid w:val="00785BC3"/>
    <w:rsid w:val="00787138"/>
    <w:rsid w:val="00795754"/>
    <w:rsid w:val="007A5F79"/>
    <w:rsid w:val="007A61CE"/>
    <w:rsid w:val="007B0F3F"/>
    <w:rsid w:val="007B58AF"/>
    <w:rsid w:val="007C5D8A"/>
    <w:rsid w:val="007D2605"/>
    <w:rsid w:val="007D64C7"/>
    <w:rsid w:val="007E048F"/>
    <w:rsid w:val="007E0938"/>
    <w:rsid w:val="007E0E02"/>
    <w:rsid w:val="007E1316"/>
    <w:rsid w:val="007E1E5D"/>
    <w:rsid w:val="007F357A"/>
    <w:rsid w:val="00803611"/>
    <w:rsid w:val="0080563E"/>
    <w:rsid w:val="00805FE2"/>
    <w:rsid w:val="0082152C"/>
    <w:rsid w:val="00824950"/>
    <w:rsid w:val="00832FCA"/>
    <w:rsid w:val="00833248"/>
    <w:rsid w:val="00833F3B"/>
    <w:rsid w:val="00841FC7"/>
    <w:rsid w:val="00842B84"/>
    <w:rsid w:val="00852539"/>
    <w:rsid w:val="00853C1C"/>
    <w:rsid w:val="00861CDF"/>
    <w:rsid w:val="008720A2"/>
    <w:rsid w:val="008826C9"/>
    <w:rsid w:val="00884223"/>
    <w:rsid w:val="008A479D"/>
    <w:rsid w:val="008B1A3B"/>
    <w:rsid w:val="008B7D95"/>
    <w:rsid w:val="008C35DD"/>
    <w:rsid w:val="008D464A"/>
    <w:rsid w:val="008D6C1F"/>
    <w:rsid w:val="008F2FB0"/>
    <w:rsid w:val="00901E79"/>
    <w:rsid w:val="00902CBA"/>
    <w:rsid w:val="00910146"/>
    <w:rsid w:val="00912021"/>
    <w:rsid w:val="00912AAD"/>
    <w:rsid w:val="009324E0"/>
    <w:rsid w:val="00936B28"/>
    <w:rsid w:val="00942AEC"/>
    <w:rsid w:val="00950016"/>
    <w:rsid w:val="00952B20"/>
    <w:rsid w:val="0095733D"/>
    <w:rsid w:val="00963DA4"/>
    <w:rsid w:val="00977E0C"/>
    <w:rsid w:val="00993266"/>
    <w:rsid w:val="00995025"/>
    <w:rsid w:val="00995D39"/>
    <w:rsid w:val="009A0B2E"/>
    <w:rsid w:val="009B4680"/>
    <w:rsid w:val="009B5CAF"/>
    <w:rsid w:val="009C3438"/>
    <w:rsid w:val="009C567C"/>
    <w:rsid w:val="009D788D"/>
    <w:rsid w:val="009E27D0"/>
    <w:rsid w:val="009F140D"/>
    <w:rsid w:val="009F4521"/>
    <w:rsid w:val="009F7FD8"/>
    <w:rsid w:val="00A01912"/>
    <w:rsid w:val="00A0622E"/>
    <w:rsid w:val="00A1755C"/>
    <w:rsid w:val="00A17B8E"/>
    <w:rsid w:val="00A21083"/>
    <w:rsid w:val="00A2658D"/>
    <w:rsid w:val="00A36EFE"/>
    <w:rsid w:val="00A440FB"/>
    <w:rsid w:val="00A5174F"/>
    <w:rsid w:val="00A55362"/>
    <w:rsid w:val="00A554D4"/>
    <w:rsid w:val="00A62790"/>
    <w:rsid w:val="00A711CC"/>
    <w:rsid w:val="00A76A44"/>
    <w:rsid w:val="00A8043A"/>
    <w:rsid w:val="00A8197E"/>
    <w:rsid w:val="00A81D6C"/>
    <w:rsid w:val="00A83A10"/>
    <w:rsid w:val="00A85A4F"/>
    <w:rsid w:val="00A87C0E"/>
    <w:rsid w:val="00A90B79"/>
    <w:rsid w:val="00A96A38"/>
    <w:rsid w:val="00AA5F7A"/>
    <w:rsid w:val="00AA78A1"/>
    <w:rsid w:val="00AB0573"/>
    <w:rsid w:val="00AD37AD"/>
    <w:rsid w:val="00AD45A0"/>
    <w:rsid w:val="00AD53C1"/>
    <w:rsid w:val="00AD70DC"/>
    <w:rsid w:val="00AF2DD3"/>
    <w:rsid w:val="00AF3B59"/>
    <w:rsid w:val="00AF3DFD"/>
    <w:rsid w:val="00B07822"/>
    <w:rsid w:val="00B1224E"/>
    <w:rsid w:val="00B12F84"/>
    <w:rsid w:val="00B27D62"/>
    <w:rsid w:val="00B30BF0"/>
    <w:rsid w:val="00B41111"/>
    <w:rsid w:val="00B46BE9"/>
    <w:rsid w:val="00B47998"/>
    <w:rsid w:val="00B56F03"/>
    <w:rsid w:val="00B60976"/>
    <w:rsid w:val="00B60BC0"/>
    <w:rsid w:val="00B65C40"/>
    <w:rsid w:val="00B70608"/>
    <w:rsid w:val="00B76037"/>
    <w:rsid w:val="00B77FA6"/>
    <w:rsid w:val="00B83C5D"/>
    <w:rsid w:val="00B84F98"/>
    <w:rsid w:val="00B85D70"/>
    <w:rsid w:val="00B92D6A"/>
    <w:rsid w:val="00BA0030"/>
    <w:rsid w:val="00BA0F10"/>
    <w:rsid w:val="00BA346A"/>
    <w:rsid w:val="00BB4080"/>
    <w:rsid w:val="00BC433B"/>
    <w:rsid w:val="00BE2A8E"/>
    <w:rsid w:val="00BE6F5C"/>
    <w:rsid w:val="00C017C9"/>
    <w:rsid w:val="00C03425"/>
    <w:rsid w:val="00C04CAF"/>
    <w:rsid w:val="00C066DF"/>
    <w:rsid w:val="00C06E95"/>
    <w:rsid w:val="00C11933"/>
    <w:rsid w:val="00C12F0A"/>
    <w:rsid w:val="00C170C3"/>
    <w:rsid w:val="00C23999"/>
    <w:rsid w:val="00C2589C"/>
    <w:rsid w:val="00C2611F"/>
    <w:rsid w:val="00C304EC"/>
    <w:rsid w:val="00C36083"/>
    <w:rsid w:val="00C42A3E"/>
    <w:rsid w:val="00C436EF"/>
    <w:rsid w:val="00C47F7E"/>
    <w:rsid w:val="00C55605"/>
    <w:rsid w:val="00C720C1"/>
    <w:rsid w:val="00C8046F"/>
    <w:rsid w:val="00C82990"/>
    <w:rsid w:val="00C90348"/>
    <w:rsid w:val="00C9311A"/>
    <w:rsid w:val="00C94337"/>
    <w:rsid w:val="00CA1C05"/>
    <w:rsid w:val="00CA7185"/>
    <w:rsid w:val="00CC71D5"/>
    <w:rsid w:val="00CC79F9"/>
    <w:rsid w:val="00CD0F0A"/>
    <w:rsid w:val="00CD1A39"/>
    <w:rsid w:val="00CD5AB7"/>
    <w:rsid w:val="00CD6043"/>
    <w:rsid w:val="00CD7BA8"/>
    <w:rsid w:val="00CE78D9"/>
    <w:rsid w:val="00CF5B6B"/>
    <w:rsid w:val="00CF6DFF"/>
    <w:rsid w:val="00D005D9"/>
    <w:rsid w:val="00D029EB"/>
    <w:rsid w:val="00D035D2"/>
    <w:rsid w:val="00D17306"/>
    <w:rsid w:val="00D177F7"/>
    <w:rsid w:val="00D30C2E"/>
    <w:rsid w:val="00D31D10"/>
    <w:rsid w:val="00D34174"/>
    <w:rsid w:val="00D35565"/>
    <w:rsid w:val="00D3720D"/>
    <w:rsid w:val="00D405A0"/>
    <w:rsid w:val="00D423C7"/>
    <w:rsid w:val="00D46454"/>
    <w:rsid w:val="00D745C8"/>
    <w:rsid w:val="00D805A0"/>
    <w:rsid w:val="00D81F48"/>
    <w:rsid w:val="00D843AD"/>
    <w:rsid w:val="00D87253"/>
    <w:rsid w:val="00D90B4A"/>
    <w:rsid w:val="00D94D2C"/>
    <w:rsid w:val="00D94F62"/>
    <w:rsid w:val="00DB0A1F"/>
    <w:rsid w:val="00DB4FAC"/>
    <w:rsid w:val="00DB6E9C"/>
    <w:rsid w:val="00DC59E4"/>
    <w:rsid w:val="00DD2A50"/>
    <w:rsid w:val="00DD2B7B"/>
    <w:rsid w:val="00DD689D"/>
    <w:rsid w:val="00DE3330"/>
    <w:rsid w:val="00DF4186"/>
    <w:rsid w:val="00DF57B0"/>
    <w:rsid w:val="00E00DE4"/>
    <w:rsid w:val="00E011F7"/>
    <w:rsid w:val="00E13543"/>
    <w:rsid w:val="00E35AF6"/>
    <w:rsid w:val="00E35F38"/>
    <w:rsid w:val="00E40CAB"/>
    <w:rsid w:val="00E41A33"/>
    <w:rsid w:val="00E45640"/>
    <w:rsid w:val="00E51328"/>
    <w:rsid w:val="00E52039"/>
    <w:rsid w:val="00E55960"/>
    <w:rsid w:val="00E55D5A"/>
    <w:rsid w:val="00E600AF"/>
    <w:rsid w:val="00E60917"/>
    <w:rsid w:val="00E64FD1"/>
    <w:rsid w:val="00E67058"/>
    <w:rsid w:val="00E7075E"/>
    <w:rsid w:val="00E82712"/>
    <w:rsid w:val="00E82ED0"/>
    <w:rsid w:val="00E854B8"/>
    <w:rsid w:val="00E92BCB"/>
    <w:rsid w:val="00EA4163"/>
    <w:rsid w:val="00EB5959"/>
    <w:rsid w:val="00EF2E49"/>
    <w:rsid w:val="00F03B27"/>
    <w:rsid w:val="00F22BBA"/>
    <w:rsid w:val="00F23600"/>
    <w:rsid w:val="00F27572"/>
    <w:rsid w:val="00F30186"/>
    <w:rsid w:val="00F356E0"/>
    <w:rsid w:val="00F413DD"/>
    <w:rsid w:val="00F5446E"/>
    <w:rsid w:val="00F77C1D"/>
    <w:rsid w:val="00F84BB7"/>
    <w:rsid w:val="00F87811"/>
    <w:rsid w:val="00F915D0"/>
    <w:rsid w:val="00F94229"/>
    <w:rsid w:val="00F944CB"/>
    <w:rsid w:val="00FA38B0"/>
    <w:rsid w:val="00FB49D4"/>
    <w:rsid w:val="00FC0F71"/>
    <w:rsid w:val="00FC3740"/>
    <w:rsid w:val="00FD5BB5"/>
    <w:rsid w:val="00FE3151"/>
    <w:rsid w:val="00FE5EBD"/>
    <w:rsid w:val="00FE7F6D"/>
    <w:rsid w:val="00FF0AF0"/>
    <w:rsid w:val="00FF2CE5"/>
    <w:rsid w:val="00FF416D"/>
    <w:rsid w:val="00FF64D6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谈斐</dc:creator>
  <cp:lastModifiedBy>Administrator</cp:lastModifiedBy>
  <cp:revision>6</cp:revision>
  <dcterms:created xsi:type="dcterms:W3CDTF">2021-02-20T15:44:00Z</dcterms:created>
  <dcterms:modified xsi:type="dcterms:W3CDTF">2021-03-05T04:39:00Z</dcterms:modified>
</cp:coreProperties>
</file>