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34" w:rsidRPr="00652B34" w:rsidRDefault="00652B34" w:rsidP="00652B34">
      <w:pPr>
        <w:pStyle w:val="aa"/>
        <w:spacing w:before="0" w:beforeAutospacing="0" w:after="0" w:afterAutospacing="0" w:line="360" w:lineRule="auto"/>
        <w:jc w:val="center"/>
        <w:rPr>
          <w:b/>
          <w:color w:val="0F0F0F"/>
          <w:sz w:val="32"/>
          <w:szCs w:val="32"/>
        </w:rPr>
      </w:pPr>
      <w:r>
        <w:rPr>
          <w:rFonts w:hint="eastAsia"/>
          <w:b/>
          <w:color w:val="0F0F0F"/>
          <w:sz w:val="32"/>
          <w:szCs w:val="32"/>
        </w:rPr>
        <w:t>阜阳师范大学2020年普通专升本招生专业课考试大纲</w:t>
      </w:r>
    </w:p>
    <w:p w:rsidR="007B54D8" w:rsidRPr="00652B34" w:rsidRDefault="00F928DE" w:rsidP="00652B34">
      <w:pPr>
        <w:pStyle w:val="aa"/>
        <w:spacing w:before="0" w:beforeAutospacing="0" w:after="0" w:afterAutospacing="0" w:line="360" w:lineRule="auto"/>
        <w:jc w:val="center"/>
        <w:rPr>
          <w:b/>
          <w:color w:val="0F0F0F"/>
          <w:sz w:val="32"/>
          <w:szCs w:val="32"/>
        </w:rPr>
      </w:pPr>
      <w:r w:rsidRPr="00652B34">
        <w:rPr>
          <w:rFonts w:hint="eastAsia"/>
          <w:b/>
          <w:color w:val="0F0F0F"/>
          <w:sz w:val="32"/>
          <w:szCs w:val="32"/>
        </w:rPr>
        <w:t>《普通心理学》科目考试大纲</w:t>
      </w:r>
    </w:p>
    <w:p w:rsidR="007B54D8" w:rsidRDefault="007B54D8">
      <w:pPr>
        <w:jc w:val="center"/>
        <w:rPr>
          <w:rStyle w:val="text1"/>
          <w:rFonts w:ascii="黑体" w:eastAsia="黑体" w:hint="default"/>
          <w:sz w:val="30"/>
        </w:rPr>
      </w:pPr>
    </w:p>
    <w:p w:rsidR="007B54D8" w:rsidRDefault="00F928DE">
      <w:pPr>
        <w:ind w:firstLineChars="200" w:firstLine="560"/>
        <w:rPr>
          <w:rFonts w:ascii="黑体" w:eastAsia="黑体"/>
          <w:sz w:val="28"/>
        </w:rPr>
      </w:pPr>
      <w:r>
        <w:rPr>
          <w:rFonts w:ascii="黑体" w:eastAsia="黑体" w:hint="eastAsia"/>
          <w:sz w:val="28"/>
        </w:rPr>
        <w:t>一、总纲</w:t>
      </w:r>
    </w:p>
    <w:p w:rsidR="007B54D8" w:rsidRDefault="00F928DE">
      <w:pPr>
        <w:ind w:firstLineChars="200" w:firstLine="560"/>
        <w:rPr>
          <w:rFonts w:ascii="仿宋_GB2312" w:eastAsia="仿宋_GB2312"/>
          <w:sz w:val="28"/>
        </w:rPr>
      </w:pPr>
      <w:r>
        <w:rPr>
          <w:rFonts w:ascii="仿宋_GB2312" w:eastAsia="仿宋_GB2312" w:hint="eastAsia"/>
          <w:sz w:val="28"/>
        </w:rPr>
        <w:t>安徽省普通高等教育专升</w:t>
      </w:r>
      <w:proofErr w:type="gramStart"/>
      <w:r>
        <w:rPr>
          <w:rFonts w:ascii="仿宋_GB2312" w:eastAsia="仿宋_GB2312" w:hint="eastAsia"/>
          <w:sz w:val="28"/>
        </w:rPr>
        <w:t>本考试</w:t>
      </w:r>
      <w:proofErr w:type="gramEnd"/>
      <w:r>
        <w:rPr>
          <w:rFonts w:ascii="仿宋_GB2312" w:eastAsia="仿宋_GB2312" w:hint="eastAsia"/>
          <w:sz w:val="28"/>
        </w:rPr>
        <w:t>是为选拔安徽省全日制普通高校的高职高</w:t>
      </w:r>
      <w:proofErr w:type="gramStart"/>
      <w:r>
        <w:rPr>
          <w:rFonts w:ascii="仿宋_GB2312" w:eastAsia="仿宋_GB2312" w:hint="eastAsia"/>
          <w:sz w:val="28"/>
        </w:rPr>
        <w:t>专优秀</w:t>
      </w:r>
      <w:proofErr w:type="gramEnd"/>
      <w:r>
        <w:rPr>
          <w:rFonts w:ascii="仿宋_GB2312" w:eastAsia="仿宋_GB2312" w:hint="eastAsia"/>
          <w:sz w:val="28"/>
        </w:rPr>
        <w:t>应届毕业生进入本科阶段学习而组织的考试。</w:t>
      </w:r>
      <w:r>
        <w:rPr>
          <w:rFonts w:ascii="仿宋_GB2312" w:eastAsia="仿宋_GB2312"/>
          <w:sz w:val="28"/>
        </w:rPr>
        <w:t>《</w:t>
      </w:r>
      <w:r>
        <w:rPr>
          <w:rFonts w:ascii="仿宋_GB2312" w:eastAsia="仿宋_GB2312" w:hint="eastAsia"/>
          <w:sz w:val="28"/>
        </w:rPr>
        <w:t>普通心理学</w:t>
      </w:r>
      <w:r>
        <w:rPr>
          <w:rFonts w:ascii="仿宋_GB2312" w:eastAsia="仿宋_GB2312"/>
          <w:sz w:val="28"/>
        </w:rPr>
        <w:t>》</w:t>
      </w:r>
      <w:r>
        <w:rPr>
          <w:rFonts w:ascii="仿宋_GB2312" w:eastAsia="仿宋_GB2312" w:hint="eastAsia"/>
          <w:sz w:val="28"/>
        </w:rPr>
        <w:t>是阜阳师范大学小学教育专</w:t>
      </w:r>
      <w:r>
        <w:rPr>
          <w:rFonts w:ascii="仿宋_GB2312" w:eastAsia="仿宋_GB2312"/>
          <w:sz w:val="28"/>
        </w:rPr>
        <w:t>业</w:t>
      </w:r>
      <w:r>
        <w:rPr>
          <w:rFonts w:ascii="仿宋_GB2312" w:eastAsia="仿宋_GB2312" w:hint="eastAsia"/>
          <w:sz w:val="28"/>
        </w:rPr>
        <w:t>普通</w:t>
      </w:r>
      <w:r>
        <w:rPr>
          <w:rFonts w:ascii="仿宋_GB2312" w:eastAsia="仿宋_GB2312"/>
          <w:sz w:val="28"/>
        </w:rPr>
        <w:t>专升</w:t>
      </w:r>
      <w:proofErr w:type="gramStart"/>
      <w:r>
        <w:rPr>
          <w:rFonts w:ascii="仿宋_GB2312" w:eastAsia="仿宋_GB2312"/>
          <w:sz w:val="28"/>
        </w:rPr>
        <w:t>本</w:t>
      </w:r>
      <w:r>
        <w:rPr>
          <w:rFonts w:ascii="仿宋_GB2312" w:eastAsia="仿宋_GB2312" w:hint="eastAsia"/>
          <w:sz w:val="28"/>
        </w:rPr>
        <w:t>考试</w:t>
      </w:r>
      <w:proofErr w:type="gramEnd"/>
      <w:r>
        <w:rPr>
          <w:rFonts w:ascii="仿宋_GB2312" w:eastAsia="仿宋_GB2312" w:hint="eastAsia"/>
          <w:sz w:val="28"/>
        </w:rPr>
        <w:t>专业基础理论课科目</w:t>
      </w:r>
      <w:r>
        <w:rPr>
          <w:rFonts w:ascii="仿宋_GB2312" w:eastAsia="仿宋_GB2312"/>
          <w:sz w:val="28"/>
        </w:rPr>
        <w:t>之一</w:t>
      </w:r>
      <w:r>
        <w:rPr>
          <w:rFonts w:ascii="仿宋_GB2312" w:eastAsia="仿宋_GB2312" w:hint="eastAsia"/>
          <w:sz w:val="28"/>
        </w:rPr>
        <w:t>，本科目考试适用于报考安徽省普通专升本阜阳师范大学小学教育专业的考生。</w:t>
      </w:r>
      <w:r>
        <w:rPr>
          <w:rFonts w:ascii="仿宋_GB2312" w:eastAsia="仿宋_GB2312"/>
          <w:sz w:val="28"/>
        </w:rPr>
        <w:t>本</w:t>
      </w:r>
      <w:r>
        <w:rPr>
          <w:rFonts w:ascii="仿宋_GB2312" w:eastAsia="仿宋_GB2312" w:hint="eastAsia"/>
          <w:sz w:val="28"/>
        </w:rPr>
        <w:t>科目</w:t>
      </w:r>
      <w:r>
        <w:rPr>
          <w:rFonts w:ascii="仿宋_GB2312" w:eastAsia="仿宋_GB2312"/>
          <w:sz w:val="28"/>
        </w:rPr>
        <w:t>的考试既是对专科阶段学习成果的检查</w:t>
      </w:r>
      <w:r>
        <w:rPr>
          <w:rFonts w:ascii="仿宋_GB2312" w:eastAsia="仿宋_GB2312" w:hint="eastAsia"/>
          <w:sz w:val="28"/>
        </w:rPr>
        <w:t>，</w:t>
      </w:r>
      <w:r>
        <w:rPr>
          <w:rFonts w:ascii="仿宋_GB2312" w:eastAsia="仿宋_GB2312"/>
          <w:sz w:val="28"/>
        </w:rPr>
        <w:t>同时也是进入我校相应专业学习的入门考试。</w:t>
      </w:r>
    </w:p>
    <w:p w:rsidR="007B54D8" w:rsidRDefault="00F928DE">
      <w:pPr>
        <w:ind w:firstLineChars="200" w:firstLine="560"/>
        <w:rPr>
          <w:rFonts w:ascii="仿宋_GB2312" w:eastAsia="仿宋_GB2312"/>
          <w:sz w:val="28"/>
        </w:rPr>
      </w:pPr>
      <w:r>
        <w:rPr>
          <w:rFonts w:ascii="仿宋_GB2312" w:eastAsia="仿宋_GB2312"/>
          <w:sz w:val="28"/>
        </w:rPr>
        <w:t>本</w:t>
      </w:r>
      <w:r>
        <w:rPr>
          <w:rFonts w:ascii="仿宋_GB2312" w:eastAsia="仿宋_GB2312" w:hint="eastAsia"/>
          <w:sz w:val="28"/>
        </w:rPr>
        <w:t>科目</w:t>
      </w:r>
      <w:r>
        <w:rPr>
          <w:rFonts w:ascii="仿宋_GB2312" w:eastAsia="仿宋_GB2312"/>
          <w:sz w:val="28"/>
        </w:rPr>
        <w:t>考试大纲是根据</w:t>
      </w:r>
      <w:r>
        <w:rPr>
          <w:rFonts w:ascii="仿宋_GB2312" w:eastAsia="仿宋_GB2312" w:hint="eastAsia"/>
          <w:sz w:val="28"/>
        </w:rPr>
        <w:t>阜阳师范大学小学教育专业的</w:t>
      </w:r>
      <w:r>
        <w:rPr>
          <w:rFonts w:ascii="仿宋_GB2312" w:eastAsia="仿宋_GB2312"/>
          <w:sz w:val="28"/>
        </w:rPr>
        <w:t>《</w:t>
      </w:r>
      <w:r>
        <w:rPr>
          <w:rFonts w:ascii="仿宋_GB2312" w:eastAsia="仿宋_GB2312" w:hint="eastAsia"/>
          <w:sz w:val="28"/>
        </w:rPr>
        <w:t>普通心理学</w:t>
      </w:r>
      <w:r>
        <w:rPr>
          <w:rFonts w:ascii="仿宋_GB2312" w:eastAsia="仿宋_GB2312"/>
          <w:sz w:val="28"/>
        </w:rPr>
        <w:t>》课程教学大纲制订的</w:t>
      </w:r>
      <w:r>
        <w:rPr>
          <w:rFonts w:ascii="仿宋_GB2312" w:eastAsia="仿宋_GB2312" w:hint="eastAsia"/>
          <w:sz w:val="28"/>
        </w:rPr>
        <w:t>,也是阜阳师范大学普通专升</w:t>
      </w:r>
      <w:proofErr w:type="gramStart"/>
      <w:r>
        <w:rPr>
          <w:rFonts w:ascii="仿宋_GB2312" w:eastAsia="仿宋_GB2312" w:hint="eastAsia"/>
          <w:sz w:val="28"/>
        </w:rPr>
        <w:t>本小学</w:t>
      </w:r>
      <w:proofErr w:type="gramEnd"/>
      <w:r>
        <w:rPr>
          <w:rFonts w:ascii="仿宋_GB2312" w:eastAsia="仿宋_GB2312" w:hint="eastAsia"/>
          <w:sz w:val="28"/>
        </w:rPr>
        <w:t>教育专业专业课科目《普通心理学》考试助学辅导和考试命题的依据，以期指导广大考生顺利通过专升</w:t>
      </w:r>
      <w:proofErr w:type="gramStart"/>
      <w:r>
        <w:rPr>
          <w:rFonts w:ascii="仿宋_GB2312" w:eastAsia="仿宋_GB2312" w:hint="eastAsia"/>
          <w:sz w:val="28"/>
        </w:rPr>
        <w:t>本考试</w:t>
      </w:r>
      <w:proofErr w:type="gramEnd"/>
      <w:r>
        <w:rPr>
          <w:rFonts w:ascii="仿宋_GB2312" w:eastAsia="仿宋_GB2312" w:hint="eastAsia"/>
          <w:sz w:val="28"/>
        </w:rPr>
        <w:t>招生升入本科高校学习。</w:t>
      </w:r>
    </w:p>
    <w:p w:rsidR="007B54D8" w:rsidRDefault="00F928DE">
      <w:pPr>
        <w:ind w:firstLineChars="200" w:firstLine="560"/>
        <w:rPr>
          <w:rFonts w:ascii="仿宋_GB2312" w:eastAsia="仿宋_GB2312"/>
          <w:sz w:val="28"/>
        </w:rPr>
      </w:pPr>
      <w:r>
        <w:rPr>
          <w:rFonts w:ascii="仿宋_GB2312" w:eastAsia="仿宋_GB2312" w:hint="eastAsia"/>
          <w:sz w:val="28"/>
        </w:rPr>
        <w:t>安徽省普通高等教育专升</w:t>
      </w:r>
      <w:proofErr w:type="gramStart"/>
      <w:r>
        <w:rPr>
          <w:rFonts w:ascii="仿宋_GB2312" w:eastAsia="仿宋_GB2312" w:hint="eastAsia"/>
          <w:sz w:val="28"/>
        </w:rPr>
        <w:t>本考试</w:t>
      </w:r>
      <w:proofErr w:type="gramEnd"/>
      <w:r>
        <w:rPr>
          <w:rFonts w:ascii="仿宋_GB2312" w:eastAsia="仿宋_GB2312" w:hint="eastAsia"/>
          <w:sz w:val="28"/>
        </w:rPr>
        <w:t>是为落实国务院和教育部要求，贯通高职高专院校和应用型本科院校的衔接培养，为我省地方经济社会发展及基础教育改革与发展需要选拔培养更高层次的应用型专业人才。</w:t>
      </w:r>
    </w:p>
    <w:p w:rsidR="007B54D8" w:rsidRDefault="00F928DE">
      <w:pPr>
        <w:ind w:firstLineChars="200" w:firstLine="560"/>
        <w:rPr>
          <w:rFonts w:ascii="仿宋_GB2312" w:eastAsia="仿宋_GB2312"/>
          <w:sz w:val="28"/>
        </w:rPr>
      </w:pPr>
      <w:r>
        <w:rPr>
          <w:rFonts w:ascii="仿宋_GB2312" w:eastAsia="仿宋_GB2312" w:hint="eastAsia"/>
          <w:sz w:val="28"/>
        </w:rPr>
        <w:t>本科目考试大纲由阜阳师范大学负责解释。</w:t>
      </w:r>
    </w:p>
    <w:p w:rsidR="007B54D8" w:rsidRDefault="00F928DE">
      <w:pPr>
        <w:ind w:firstLineChars="200" w:firstLine="560"/>
        <w:rPr>
          <w:rFonts w:ascii="黑体" w:eastAsia="黑体"/>
          <w:sz w:val="28"/>
        </w:rPr>
      </w:pPr>
      <w:r>
        <w:rPr>
          <w:rFonts w:ascii="黑体" w:eastAsia="黑体" w:hint="eastAsia"/>
          <w:sz w:val="28"/>
        </w:rPr>
        <w:t>二、学科考查内容</w:t>
      </w:r>
    </w:p>
    <w:p w:rsidR="007B54D8" w:rsidRDefault="00F928DE">
      <w:pPr>
        <w:ind w:firstLineChars="200" w:firstLine="560"/>
        <w:rPr>
          <w:rFonts w:ascii="黑体" w:eastAsia="黑体"/>
          <w:sz w:val="28"/>
        </w:rPr>
      </w:pPr>
      <w:r>
        <w:rPr>
          <w:rFonts w:ascii="黑体" w:eastAsia="黑体" w:hint="eastAsia"/>
          <w:sz w:val="28"/>
        </w:rPr>
        <w:t>1.考核目标和要求</w:t>
      </w:r>
    </w:p>
    <w:p w:rsidR="007B54D8" w:rsidRDefault="00F928DE">
      <w:pPr>
        <w:ind w:firstLineChars="200" w:firstLine="560"/>
      </w:pPr>
      <w:r>
        <w:rPr>
          <w:rFonts w:ascii="仿宋_GB2312" w:eastAsia="仿宋_GB2312" w:hint="eastAsia"/>
          <w:sz w:val="28"/>
        </w:rPr>
        <w:t>《普通心理学》考试的考核目标是，主要考核考生已具备的心理</w:t>
      </w:r>
      <w:r>
        <w:rPr>
          <w:rFonts w:ascii="仿宋_GB2312" w:eastAsia="仿宋_GB2312" w:hint="eastAsia"/>
          <w:sz w:val="28"/>
        </w:rPr>
        <w:lastRenderedPageBreak/>
        <w:t>学基础知识与基本原理的掌握水平；考查考生运用心理学基础知识与基本原理分析和解决学生心理发展和教育教学中实际问题的能力水平。普通心理学的考核内容包括心理学基本概念和基本理论、发展心理和心理学知识和理论在教学中的应用等内容。</w:t>
      </w:r>
    </w:p>
    <w:p w:rsidR="007B54D8" w:rsidRDefault="00F928DE">
      <w:pPr>
        <w:ind w:firstLineChars="200" w:firstLine="560"/>
        <w:rPr>
          <w:rFonts w:ascii="黑体" w:eastAsia="黑体"/>
          <w:sz w:val="28"/>
        </w:rPr>
      </w:pPr>
      <w:r>
        <w:rPr>
          <w:rFonts w:ascii="黑体" w:eastAsia="黑体" w:hint="eastAsia"/>
          <w:sz w:val="28"/>
        </w:rPr>
        <w:t>2.考试范围和要求</w:t>
      </w:r>
    </w:p>
    <w:p w:rsidR="007B54D8" w:rsidRDefault="00F928DE">
      <w:pPr>
        <w:ind w:firstLineChars="200" w:firstLine="560"/>
        <w:rPr>
          <w:rFonts w:ascii="仿宋_GB2312" w:eastAsia="仿宋_GB2312"/>
          <w:sz w:val="28"/>
        </w:rPr>
      </w:pPr>
      <w:r>
        <w:rPr>
          <w:rFonts w:ascii="仿宋_GB2312" w:eastAsia="仿宋_GB2312" w:hint="eastAsia"/>
          <w:sz w:val="28"/>
        </w:rPr>
        <w:t>为全面考查学生对普通心理学课程的基本概念、基本原理以及主要知识点的学习、理解、掌握的情况，同时考虑到高职高</w:t>
      </w:r>
      <w:proofErr w:type="gramStart"/>
      <w:r>
        <w:rPr>
          <w:rFonts w:ascii="仿宋_GB2312" w:eastAsia="仿宋_GB2312" w:hint="eastAsia"/>
          <w:sz w:val="28"/>
        </w:rPr>
        <w:t>专教育</w:t>
      </w:r>
      <w:proofErr w:type="gramEnd"/>
      <w:r>
        <w:rPr>
          <w:rFonts w:ascii="仿宋_GB2312" w:eastAsia="仿宋_GB2312" w:hint="eastAsia"/>
          <w:sz w:val="28"/>
        </w:rPr>
        <w:t>的教学实际，确定本科目考试范围和要求，具体如下：</w:t>
      </w:r>
    </w:p>
    <w:p w:rsidR="007B54D8" w:rsidRDefault="00F928DE">
      <w:pPr>
        <w:ind w:firstLineChars="200" w:firstLine="560"/>
        <w:rPr>
          <w:rFonts w:ascii="仿宋_GB2312" w:eastAsia="仿宋_GB2312"/>
          <w:sz w:val="28"/>
        </w:rPr>
      </w:pPr>
      <w:r>
        <w:rPr>
          <w:rFonts w:ascii="仿宋_GB2312" w:eastAsia="仿宋_GB2312" w:hint="eastAsia"/>
          <w:sz w:val="28"/>
        </w:rPr>
        <w:t>第一章  心理学概述</w:t>
      </w:r>
    </w:p>
    <w:p w:rsidR="007B54D8" w:rsidRDefault="00F928DE">
      <w:pPr>
        <w:ind w:firstLineChars="200" w:firstLine="560"/>
        <w:rPr>
          <w:rFonts w:ascii="仿宋_GB2312" w:eastAsia="仿宋_GB2312"/>
          <w:sz w:val="28"/>
        </w:rPr>
      </w:pPr>
      <w:r>
        <w:rPr>
          <w:rFonts w:ascii="仿宋_GB2312" w:eastAsia="仿宋_GB2312" w:hint="eastAsia"/>
          <w:sz w:val="28"/>
        </w:rPr>
        <w:t>1. 心理学的定义和科学的心理观</w:t>
      </w:r>
    </w:p>
    <w:p w:rsidR="007B54D8" w:rsidRDefault="00F928DE">
      <w:pPr>
        <w:ind w:firstLineChars="200" w:firstLine="560"/>
        <w:rPr>
          <w:rFonts w:ascii="仿宋_GB2312" w:eastAsia="仿宋_GB2312"/>
          <w:sz w:val="28"/>
        </w:rPr>
      </w:pPr>
      <w:r>
        <w:rPr>
          <w:rFonts w:ascii="仿宋_GB2312" w:eastAsia="仿宋_GB2312" w:hint="eastAsia"/>
          <w:sz w:val="28"/>
        </w:rPr>
        <w:t>2. 心理学的研究对象</w:t>
      </w:r>
    </w:p>
    <w:p w:rsidR="007B54D8" w:rsidRDefault="00F928DE">
      <w:pPr>
        <w:ind w:firstLineChars="200" w:firstLine="560"/>
        <w:rPr>
          <w:rFonts w:ascii="仿宋_GB2312" w:eastAsia="仿宋_GB2312"/>
          <w:sz w:val="28"/>
        </w:rPr>
      </w:pPr>
      <w:r>
        <w:rPr>
          <w:rFonts w:ascii="仿宋_GB2312" w:eastAsia="仿宋_GB2312" w:hint="eastAsia"/>
          <w:sz w:val="28"/>
        </w:rPr>
        <w:t>3. 心理学的研究任务：描述、解释、预测、控制</w:t>
      </w:r>
    </w:p>
    <w:p w:rsidR="007B54D8" w:rsidRDefault="00F928DE">
      <w:pPr>
        <w:ind w:firstLineChars="200" w:firstLine="560"/>
        <w:rPr>
          <w:rFonts w:ascii="仿宋_GB2312" w:eastAsia="仿宋_GB2312"/>
          <w:sz w:val="28"/>
        </w:rPr>
      </w:pPr>
      <w:r>
        <w:rPr>
          <w:rFonts w:ascii="仿宋_GB2312" w:eastAsia="仿宋_GB2312" w:hint="eastAsia"/>
          <w:sz w:val="28"/>
        </w:rPr>
        <w:t>4. 心理学的学科性质：边缘学科</w:t>
      </w:r>
    </w:p>
    <w:p w:rsidR="007B54D8" w:rsidRDefault="00F928DE">
      <w:pPr>
        <w:ind w:firstLineChars="200" w:firstLine="560"/>
        <w:rPr>
          <w:rFonts w:ascii="仿宋_GB2312" w:eastAsia="仿宋_GB2312"/>
          <w:sz w:val="28"/>
        </w:rPr>
      </w:pPr>
      <w:r>
        <w:rPr>
          <w:rFonts w:ascii="仿宋_GB2312" w:eastAsia="仿宋_GB2312" w:hint="eastAsia"/>
          <w:sz w:val="28"/>
        </w:rPr>
        <w:t>5. 心理学的研究方法：观察法、实验法、测验法</w:t>
      </w:r>
    </w:p>
    <w:p w:rsidR="007B54D8" w:rsidRDefault="00F928DE">
      <w:pPr>
        <w:ind w:firstLineChars="200" w:firstLine="560"/>
        <w:rPr>
          <w:rFonts w:ascii="仿宋_GB2312" w:eastAsia="仿宋_GB2312"/>
          <w:sz w:val="28"/>
        </w:rPr>
      </w:pPr>
      <w:r>
        <w:rPr>
          <w:rFonts w:ascii="仿宋_GB2312" w:eastAsia="仿宋_GB2312" w:hint="eastAsia"/>
          <w:sz w:val="28"/>
        </w:rPr>
        <w:t>6. 学习心理学的意义</w:t>
      </w:r>
    </w:p>
    <w:p w:rsidR="007B54D8" w:rsidRDefault="00F928DE">
      <w:pPr>
        <w:ind w:firstLineChars="200" w:firstLine="560"/>
        <w:rPr>
          <w:rFonts w:ascii="仿宋_GB2312" w:eastAsia="仿宋_GB2312"/>
          <w:sz w:val="28"/>
        </w:rPr>
      </w:pPr>
      <w:r>
        <w:rPr>
          <w:rFonts w:ascii="仿宋_GB2312" w:eastAsia="仿宋_GB2312" w:hint="eastAsia"/>
          <w:sz w:val="28"/>
        </w:rPr>
        <w:t>7. 神经元的结构和功能</w:t>
      </w:r>
    </w:p>
    <w:p w:rsidR="007B54D8" w:rsidRDefault="00F928DE">
      <w:pPr>
        <w:ind w:firstLineChars="200" w:firstLine="560"/>
        <w:rPr>
          <w:rFonts w:ascii="仿宋_GB2312" w:eastAsia="仿宋_GB2312"/>
          <w:sz w:val="28"/>
        </w:rPr>
      </w:pPr>
      <w:r>
        <w:rPr>
          <w:rFonts w:ascii="仿宋_GB2312" w:eastAsia="仿宋_GB2312" w:hint="eastAsia"/>
          <w:sz w:val="28"/>
        </w:rPr>
        <w:t>第二章 意识与注意</w:t>
      </w:r>
    </w:p>
    <w:p w:rsidR="007B54D8" w:rsidRDefault="00F928DE">
      <w:pPr>
        <w:ind w:firstLineChars="200" w:firstLine="560"/>
        <w:rPr>
          <w:rFonts w:ascii="仿宋_GB2312" w:eastAsia="仿宋_GB2312"/>
          <w:sz w:val="28"/>
        </w:rPr>
      </w:pPr>
      <w:r>
        <w:rPr>
          <w:rFonts w:ascii="仿宋_GB2312" w:eastAsia="仿宋_GB2312" w:hint="eastAsia"/>
          <w:sz w:val="28"/>
        </w:rPr>
        <w:t>1. 意识与无意识的涵义</w:t>
      </w:r>
    </w:p>
    <w:p w:rsidR="007B54D8" w:rsidRDefault="00F928DE">
      <w:pPr>
        <w:ind w:firstLineChars="200" w:firstLine="560"/>
        <w:rPr>
          <w:rFonts w:ascii="仿宋_GB2312" w:eastAsia="仿宋_GB2312"/>
          <w:sz w:val="28"/>
        </w:rPr>
      </w:pPr>
      <w:r>
        <w:rPr>
          <w:rFonts w:ascii="仿宋_GB2312" w:eastAsia="仿宋_GB2312" w:hint="eastAsia"/>
          <w:sz w:val="28"/>
        </w:rPr>
        <w:t>2. 注意的内涵、特征、功能及外部表现</w:t>
      </w:r>
    </w:p>
    <w:p w:rsidR="007B54D8" w:rsidRDefault="00F928DE">
      <w:pPr>
        <w:ind w:firstLineChars="200" w:firstLine="560"/>
        <w:rPr>
          <w:rFonts w:ascii="仿宋_GB2312" w:eastAsia="仿宋_GB2312"/>
          <w:sz w:val="28"/>
        </w:rPr>
      </w:pPr>
      <w:r>
        <w:rPr>
          <w:rFonts w:ascii="仿宋_GB2312" w:eastAsia="仿宋_GB2312" w:hint="eastAsia"/>
          <w:sz w:val="28"/>
        </w:rPr>
        <w:t>3. 注意的种类</w:t>
      </w:r>
    </w:p>
    <w:p w:rsidR="007B54D8" w:rsidRDefault="00F928DE">
      <w:pPr>
        <w:ind w:firstLineChars="200" w:firstLine="560"/>
        <w:rPr>
          <w:rFonts w:ascii="仿宋_GB2312" w:eastAsia="仿宋_GB2312"/>
          <w:sz w:val="28"/>
        </w:rPr>
      </w:pPr>
      <w:r>
        <w:rPr>
          <w:rFonts w:ascii="仿宋_GB2312" w:eastAsia="仿宋_GB2312" w:hint="eastAsia"/>
          <w:sz w:val="28"/>
        </w:rPr>
        <w:t>4. 注意的品质</w:t>
      </w:r>
    </w:p>
    <w:p w:rsidR="007B54D8" w:rsidRDefault="00F928DE">
      <w:pPr>
        <w:ind w:firstLineChars="200" w:firstLine="560"/>
        <w:rPr>
          <w:rFonts w:ascii="仿宋_GB2312" w:eastAsia="仿宋_GB2312"/>
          <w:sz w:val="28"/>
        </w:rPr>
      </w:pPr>
      <w:r>
        <w:rPr>
          <w:rFonts w:ascii="仿宋_GB2312" w:eastAsia="仿宋_GB2312" w:hint="eastAsia"/>
          <w:sz w:val="28"/>
        </w:rPr>
        <w:t>5.注意与课堂教学及注意力培养</w:t>
      </w:r>
    </w:p>
    <w:p w:rsidR="007B54D8" w:rsidRDefault="00F928DE">
      <w:pPr>
        <w:ind w:firstLineChars="200" w:firstLine="560"/>
        <w:rPr>
          <w:rFonts w:ascii="仿宋_GB2312" w:eastAsia="仿宋_GB2312"/>
          <w:sz w:val="28"/>
        </w:rPr>
      </w:pPr>
      <w:r>
        <w:rPr>
          <w:rFonts w:ascii="仿宋_GB2312" w:eastAsia="仿宋_GB2312" w:hint="eastAsia"/>
          <w:sz w:val="28"/>
        </w:rPr>
        <w:lastRenderedPageBreak/>
        <w:t>第三章 感觉和知觉</w:t>
      </w:r>
    </w:p>
    <w:p w:rsidR="007B54D8" w:rsidRDefault="00F928DE">
      <w:pPr>
        <w:ind w:firstLineChars="200" w:firstLine="560"/>
        <w:rPr>
          <w:rFonts w:ascii="仿宋_GB2312" w:eastAsia="仿宋_GB2312"/>
          <w:sz w:val="28"/>
        </w:rPr>
      </w:pPr>
      <w:r>
        <w:rPr>
          <w:rFonts w:ascii="仿宋_GB2312" w:eastAsia="仿宋_GB2312" w:hint="eastAsia"/>
          <w:sz w:val="28"/>
        </w:rPr>
        <w:t>1. 感觉和知觉的内涵、特征、种类及感觉的意义</w:t>
      </w:r>
    </w:p>
    <w:p w:rsidR="007B54D8" w:rsidRDefault="00F928DE">
      <w:pPr>
        <w:ind w:firstLineChars="200" w:firstLine="560"/>
        <w:rPr>
          <w:rFonts w:ascii="仿宋_GB2312" w:eastAsia="仿宋_GB2312"/>
          <w:sz w:val="28"/>
        </w:rPr>
      </w:pPr>
      <w:r>
        <w:rPr>
          <w:rFonts w:ascii="仿宋_GB2312" w:eastAsia="仿宋_GB2312" w:hint="eastAsia"/>
          <w:sz w:val="28"/>
        </w:rPr>
        <w:t>2. 感觉与知觉的关系</w:t>
      </w:r>
    </w:p>
    <w:p w:rsidR="007B54D8" w:rsidRDefault="00F928DE">
      <w:pPr>
        <w:ind w:firstLineChars="200" w:firstLine="560"/>
        <w:rPr>
          <w:rFonts w:ascii="仿宋_GB2312" w:eastAsia="仿宋_GB2312"/>
          <w:sz w:val="28"/>
        </w:rPr>
      </w:pPr>
      <w:r>
        <w:rPr>
          <w:rFonts w:ascii="仿宋_GB2312" w:eastAsia="仿宋_GB2312" w:hint="eastAsia"/>
          <w:sz w:val="28"/>
        </w:rPr>
        <w:t>3. 感知觉的规律：感受性与感觉阈限、韦伯定律、费希纳定律、感受性变化的规律——适应/对比/联觉/相互作用/感受性与实践、知觉特征</w:t>
      </w:r>
    </w:p>
    <w:p w:rsidR="007B54D8" w:rsidRDefault="00F928DE">
      <w:pPr>
        <w:ind w:firstLineChars="200" w:firstLine="560"/>
        <w:rPr>
          <w:rFonts w:ascii="仿宋_GB2312" w:eastAsia="仿宋_GB2312"/>
          <w:sz w:val="28"/>
        </w:rPr>
      </w:pPr>
      <w:r>
        <w:rPr>
          <w:rFonts w:ascii="仿宋_GB2312" w:eastAsia="仿宋_GB2312" w:hint="eastAsia"/>
          <w:sz w:val="28"/>
        </w:rPr>
        <w:t>4. 感知觉规律与课堂教学及观察力培养</w:t>
      </w:r>
    </w:p>
    <w:p w:rsidR="007B54D8" w:rsidRDefault="00F928DE">
      <w:pPr>
        <w:ind w:firstLineChars="200" w:firstLine="560"/>
        <w:rPr>
          <w:rFonts w:ascii="仿宋_GB2312" w:eastAsia="仿宋_GB2312"/>
          <w:sz w:val="28"/>
        </w:rPr>
      </w:pPr>
      <w:r>
        <w:rPr>
          <w:rFonts w:ascii="仿宋_GB2312" w:eastAsia="仿宋_GB2312" w:hint="eastAsia"/>
          <w:sz w:val="28"/>
        </w:rPr>
        <w:t>第四章 记忆</w:t>
      </w:r>
    </w:p>
    <w:p w:rsidR="007B54D8" w:rsidRDefault="00F928DE">
      <w:pPr>
        <w:ind w:firstLineChars="200" w:firstLine="560"/>
        <w:rPr>
          <w:rFonts w:ascii="仿宋_GB2312" w:eastAsia="仿宋_GB2312"/>
          <w:sz w:val="28"/>
        </w:rPr>
      </w:pPr>
      <w:r>
        <w:rPr>
          <w:rFonts w:ascii="仿宋_GB2312" w:eastAsia="仿宋_GB2312" w:hint="eastAsia"/>
          <w:sz w:val="28"/>
        </w:rPr>
        <w:t>1.记忆的内涵、环节、分类</w:t>
      </w:r>
    </w:p>
    <w:p w:rsidR="007B54D8" w:rsidRDefault="00F928DE">
      <w:pPr>
        <w:ind w:firstLineChars="200" w:firstLine="560"/>
        <w:rPr>
          <w:rFonts w:ascii="仿宋_GB2312" w:eastAsia="仿宋_GB2312"/>
          <w:sz w:val="28"/>
        </w:rPr>
      </w:pPr>
      <w:r>
        <w:rPr>
          <w:rFonts w:ascii="仿宋_GB2312" w:eastAsia="仿宋_GB2312" w:hint="eastAsia"/>
          <w:sz w:val="28"/>
        </w:rPr>
        <w:t>2.记忆过程：识记及种类、保持与保持内容的变化、再认与回忆</w:t>
      </w:r>
    </w:p>
    <w:p w:rsidR="007B54D8" w:rsidRDefault="00F928DE">
      <w:pPr>
        <w:ind w:firstLineChars="200" w:firstLine="560"/>
        <w:rPr>
          <w:rFonts w:ascii="仿宋_GB2312" w:eastAsia="仿宋_GB2312"/>
          <w:sz w:val="28"/>
        </w:rPr>
      </w:pPr>
      <w:r>
        <w:rPr>
          <w:rFonts w:ascii="仿宋_GB2312" w:eastAsia="仿宋_GB2312" w:hint="eastAsia"/>
          <w:sz w:val="28"/>
        </w:rPr>
        <w:t>3. 遗忘的内涵、类型、原因、遗忘规律，如何克服遗忘</w:t>
      </w:r>
    </w:p>
    <w:p w:rsidR="007B54D8" w:rsidRDefault="00F928DE">
      <w:pPr>
        <w:ind w:firstLineChars="200" w:firstLine="560"/>
        <w:rPr>
          <w:rFonts w:ascii="仿宋_GB2312" w:eastAsia="仿宋_GB2312"/>
          <w:sz w:val="28"/>
        </w:rPr>
      </w:pPr>
      <w:r>
        <w:rPr>
          <w:rFonts w:ascii="仿宋_GB2312" w:eastAsia="仿宋_GB2312" w:hint="eastAsia"/>
          <w:sz w:val="28"/>
        </w:rPr>
        <w:t>4. 记忆品质与记忆策略</w:t>
      </w:r>
    </w:p>
    <w:p w:rsidR="007B54D8" w:rsidRDefault="00F928DE">
      <w:pPr>
        <w:ind w:firstLineChars="200" w:firstLine="560"/>
        <w:rPr>
          <w:rFonts w:ascii="仿宋_GB2312" w:eastAsia="仿宋_GB2312"/>
          <w:sz w:val="28"/>
        </w:rPr>
      </w:pPr>
      <w:r>
        <w:rPr>
          <w:rFonts w:ascii="仿宋_GB2312" w:eastAsia="仿宋_GB2312" w:hint="eastAsia"/>
          <w:sz w:val="28"/>
        </w:rPr>
        <w:t>第五章 思维</w:t>
      </w:r>
    </w:p>
    <w:p w:rsidR="007B54D8" w:rsidRDefault="00F928DE">
      <w:pPr>
        <w:ind w:firstLineChars="200" w:firstLine="560"/>
        <w:rPr>
          <w:rFonts w:ascii="仿宋_GB2312" w:eastAsia="仿宋_GB2312"/>
          <w:sz w:val="28"/>
        </w:rPr>
      </w:pPr>
      <w:r>
        <w:rPr>
          <w:rFonts w:ascii="仿宋_GB2312" w:eastAsia="仿宋_GB2312" w:hint="eastAsia"/>
          <w:sz w:val="28"/>
        </w:rPr>
        <w:t>1. 思维的内涵、特征、过程、种类</w:t>
      </w:r>
    </w:p>
    <w:p w:rsidR="007B54D8" w:rsidRDefault="00F928DE">
      <w:pPr>
        <w:ind w:firstLineChars="200" w:firstLine="560"/>
        <w:rPr>
          <w:rFonts w:ascii="仿宋_GB2312" w:eastAsia="仿宋_GB2312"/>
          <w:sz w:val="28"/>
        </w:rPr>
      </w:pPr>
      <w:r>
        <w:rPr>
          <w:rFonts w:ascii="仿宋_GB2312" w:eastAsia="仿宋_GB2312" w:hint="eastAsia"/>
          <w:sz w:val="28"/>
        </w:rPr>
        <w:t>2. 思维与语言的关系</w:t>
      </w:r>
    </w:p>
    <w:p w:rsidR="007B54D8" w:rsidRDefault="00F928DE">
      <w:pPr>
        <w:ind w:firstLineChars="200" w:firstLine="560"/>
        <w:rPr>
          <w:rFonts w:ascii="仿宋_GB2312" w:eastAsia="仿宋_GB2312"/>
          <w:sz w:val="28"/>
        </w:rPr>
      </w:pPr>
      <w:r>
        <w:rPr>
          <w:rFonts w:ascii="仿宋_GB2312" w:eastAsia="仿宋_GB2312" w:hint="eastAsia"/>
          <w:sz w:val="28"/>
        </w:rPr>
        <w:t>3. 问题解决：问题及问题解决的含义、问题解决的思维过程、影响问题解决的因素</w:t>
      </w:r>
    </w:p>
    <w:p w:rsidR="007B54D8" w:rsidRDefault="00F928DE">
      <w:pPr>
        <w:ind w:firstLineChars="200" w:firstLine="560"/>
        <w:rPr>
          <w:rFonts w:ascii="仿宋_GB2312" w:eastAsia="仿宋_GB2312"/>
          <w:sz w:val="28"/>
        </w:rPr>
      </w:pPr>
      <w:r>
        <w:rPr>
          <w:rFonts w:ascii="仿宋_GB2312" w:eastAsia="仿宋_GB2312" w:hint="eastAsia"/>
          <w:sz w:val="28"/>
        </w:rPr>
        <w:t>4. 创造性思维的内涵、特征与基本过程</w:t>
      </w:r>
    </w:p>
    <w:p w:rsidR="007B54D8" w:rsidRDefault="00F928DE">
      <w:pPr>
        <w:ind w:firstLineChars="200" w:firstLine="560"/>
        <w:rPr>
          <w:rFonts w:ascii="仿宋_GB2312" w:eastAsia="仿宋_GB2312"/>
          <w:sz w:val="28"/>
        </w:rPr>
      </w:pPr>
      <w:r>
        <w:rPr>
          <w:rFonts w:ascii="仿宋_GB2312" w:eastAsia="仿宋_GB2312" w:hint="eastAsia"/>
          <w:sz w:val="28"/>
        </w:rPr>
        <w:t>5. 思维能力和创造性思维的培养</w:t>
      </w:r>
    </w:p>
    <w:p w:rsidR="007B54D8" w:rsidRDefault="00F928DE">
      <w:pPr>
        <w:ind w:firstLineChars="200" w:firstLine="560"/>
        <w:rPr>
          <w:rFonts w:ascii="仿宋_GB2312" w:eastAsia="仿宋_GB2312"/>
          <w:sz w:val="28"/>
        </w:rPr>
      </w:pPr>
      <w:r>
        <w:rPr>
          <w:rFonts w:ascii="仿宋_GB2312" w:eastAsia="仿宋_GB2312" w:hint="eastAsia"/>
          <w:sz w:val="28"/>
        </w:rPr>
        <w:t>第六章 表象与想象</w:t>
      </w:r>
    </w:p>
    <w:p w:rsidR="007B54D8" w:rsidRDefault="00F928DE">
      <w:pPr>
        <w:ind w:firstLineChars="200" w:firstLine="560"/>
        <w:rPr>
          <w:rFonts w:ascii="仿宋_GB2312" w:eastAsia="仿宋_GB2312"/>
          <w:sz w:val="28"/>
        </w:rPr>
      </w:pPr>
      <w:r>
        <w:rPr>
          <w:rFonts w:ascii="仿宋_GB2312" w:eastAsia="仿宋_GB2312" w:hint="eastAsia"/>
          <w:sz w:val="28"/>
        </w:rPr>
        <w:t>1. 表象的内涵、特征及表象在人的心理发展中的作用</w:t>
      </w:r>
    </w:p>
    <w:p w:rsidR="007B54D8" w:rsidRDefault="00F928DE">
      <w:pPr>
        <w:ind w:firstLineChars="200" w:firstLine="560"/>
        <w:rPr>
          <w:rFonts w:ascii="仿宋_GB2312" w:eastAsia="仿宋_GB2312"/>
          <w:sz w:val="28"/>
        </w:rPr>
      </w:pPr>
      <w:r>
        <w:rPr>
          <w:rFonts w:ascii="仿宋_GB2312" w:eastAsia="仿宋_GB2312" w:hint="eastAsia"/>
          <w:sz w:val="28"/>
        </w:rPr>
        <w:t>2. 想象的内涵和功能</w:t>
      </w:r>
    </w:p>
    <w:p w:rsidR="007B54D8" w:rsidRDefault="00F928DE">
      <w:pPr>
        <w:ind w:firstLineChars="200" w:firstLine="560"/>
        <w:rPr>
          <w:rFonts w:ascii="仿宋_GB2312" w:eastAsia="仿宋_GB2312"/>
          <w:sz w:val="28"/>
        </w:rPr>
      </w:pPr>
      <w:r>
        <w:rPr>
          <w:rFonts w:ascii="仿宋_GB2312" w:eastAsia="仿宋_GB2312" w:hint="eastAsia"/>
          <w:sz w:val="28"/>
        </w:rPr>
        <w:lastRenderedPageBreak/>
        <w:t>3. 表象与想象的关系</w:t>
      </w:r>
    </w:p>
    <w:p w:rsidR="007B54D8" w:rsidRDefault="00F928DE">
      <w:pPr>
        <w:ind w:firstLineChars="200" w:firstLine="560"/>
        <w:rPr>
          <w:rFonts w:ascii="仿宋_GB2312" w:eastAsia="仿宋_GB2312"/>
          <w:sz w:val="28"/>
        </w:rPr>
      </w:pPr>
      <w:r>
        <w:rPr>
          <w:rFonts w:ascii="仿宋_GB2312" w:eastAsia="仿宋_GB2312" w:hint="eastAsia"/>
          <w:sz w:val="28"/>
        </w:rPr>
        <w:t>4. 想象的种类</w:t>
      </w:r>
    </w:p>
    <w:p w:rsidR="007B54D8" w:rsidRDefault="00F928DE">
      <w:pPr>
        <w:ind w:firstLineChars="200" w:firstLine="560"/>
        <w:rPr>
          <w:rFonts w:ascii="仿宋_GB2312" w:eastAsia="仿宋_GB2312"/>
          <w:sz w:val="28"/>
        </w:rPr>
      </w:pPr>
      <w:r>
        <w:rPr>
          <w:rFonts w:ascii="仿宋_GB2312" w:eastAsia="仿宋_GB2312" w:hint="eastAsia"/>
          <w:sz w:val="28"/>
        </w:rPr>
        <w:t>5. 想象规律在教育教学中的应用</w:t>
      </w:r>
    </w:p>
    <w:p w:rsidR="007B54D8" w:rsidRDefault="00F928DE">
      <w:pPr>
        <w:ind w:firstLineChars="200" w:firstLine="560"/>
        <w:rPr>
          <w:rFonts w:ascii="仿宋_GB2312" w:eastAsia="仿宋_GB2312"/>
          <w:sz w:val="28"/>
        </w:rPr>
      </w:pPr>
      <w:r>
        <w:rPr>
          <w:rFonts w:ascii="仿宋_GB2312" w:eastAsia="仿宋_GB2312" w:hint="eastAsia"/>
          <w:sz w:val="28"/>
        </w:rPr>
        <w:t>第七章 情绪和情感</w:t>
      </w:r>
    </w:p>
    <w:p w:rsidR="007B54D8" w:rsidRDefault="00F928DE">
      <w:pPr>
        <w:ind w:firstLineChars="200" w:firstLine="560"/>
        <w:rPr>
          <w:rFonts w:ascii="仿宋_GB2312" w:eastAsia="仿宋_GB2312"/>
          <w:sz w:val="28"/>
        </w:rPr>
      </w:pPr>
      <w:r>
        <w:rPr>
          <w:rFonts w:ascii="仿宋_GB2312" w:eastAsia="仿宋_GB2312" w:hint="eastAsia"/>
          <w:sz w:val="28"/>
        </w:rPr>
        <w:t>1. 情绪和情感的内涵与功能</w:t>
      </w:r>
    </w:p>
    <w:p w:rsidR="007B54D8" w:rsidRDefault="00F928DE">
      <w:pPr>
        <w:ind w:firstLineChars="200" w:firstLine="560"/>
        <w:rPr>
          <w:rFonts w:ascii="仿宋_GB2312" w:eastAsia="仿宋_GB2312"/>
          <w:sz w:val="28"/>
        </w:rPr>
      </w:pPr>
      <w:r>
        <w:rPr>
          <w:rFonts w:ascii="仿宋_GB2312" w:eastAsia="仿宋_GB2312" w:hint="eastAsia"/>
          <w:sz w:val="28"/>
        </w:rPr>
        <w:t>2. 情绪与情感的关系</w:t>
      </w:r>
    </w:p>
    <w:p w:rsidR="007B54D8" w:rsidRDefault="00F928DE">
      <w:pPr>
        <w:ind w:firstLineChars="200" w:firstLine="560"/>
        <w:rPr>
          <w:rFonts w:ascii="仿宋_GB2312" w:eastAsia="仿宋_GB2312"/>
          <w:sz w:val="28"/>
        </w:rPr>
      </w:pPr>
      <w:r>
        <w:rPr>
          <w:rFonts w:ascii="仿宋_GB2312" w:eastAsia="仿宋_GB2312" w:hint="eastAsia"/>
          <w:sz w:val="28"/>
        </w:rPr>
        <w:t>3. 基本情绪、情绪状态和高级社会情感的分类</w:t>
      </w:r>
    </w:p>
    <w:p w:rsidR="007B54D8" w:rsidRDefault="00F928DE">
      <w:pPr>
        <w:ind w:firstLineChars="200" w:firstLine="560"/>
        <w:rPr>
          <w:rFonts w:ascii="仿宋_GB2312" w:eastAsia="仿宋_GB2312"/>
          <w:sz w:val="28"/>
        </w:rPr>
      </w:pPr>
      <w:r>
        <w:rPr>
          <w:rFonts w:ascii="仿宋_GB2312" w:eastAsia="仿宋_GB2312" w:hint="eastAsia"/>
          <w:sz w:val="28"/>
        </w:rPr>
        <w:t>4. 情绪智力</w:t>
      </w:r>
    </w:p>
    <w:p w:rsidR="007B54D8" w:rsidRDefault="00F928DE">
      <w:pPr>
        <w:ind w:firstLineChars="200" w:firstLine="560"/>
        <w:rPr>
          <w:rFonts w:ascii="仿宋_GB2312" w:eastAsia="仿宋_GB2312"/>
          <w:sz w:val="28"/>
        </w:rPr>
      </w:pPr>
      <w:r>
        <w:rPr>
          <w:rFonts w:ascii="仿宋_GB2312" w:eastAsia="仿宋_GB2312" w:hint="eastAsia"/>
          <w:sz w:val="28"/>
        </w:rPr>
        <w:t>5. 不良情绪的调控策略</w:t>
      </w:r>
    </w:p>
    <w:p w:rsidR="007B54D8" w:rsidRDefault="00F928DE">
      <w:pPr>
        <w:ind w:firstLineChars="200" w:firstLine="560"/>
        <w:rPr>
          <w:rFonts w:ascii="仿宋_GB2312" w:eastAsia="仿宋_GB2312"/>
          <w:sz w:val="28"/>
        </w:rPr>
      </w:pPr>
      <w:r>
        <w:rPr>
          <w:rFonts w:ascii="仿宋_GB2312" w:eastAsia="仿宋_GB2312" w:hint="eastAsia"/>
          <w:sz w:val="28"/>
        </w:rPr>
        <w:t>第八章 意志</w:t>
      </w:r>
    </w:p>
    <w:p w:rsidR="007B54D8" w:rsidRDefault="00F928DE">
      <w:pPr>
        <w:ind w:firstLineChars="200" w:firstLine="560"/>
        <w:rPr>
          <w:rFonts w:ascii="仿宋_GB2312" w:eastAsia="仿宋_GB2312"/>
          <w:sz w:val="28"/>
        </w:rPr>
      </w:pPr>
      <w:r>
        <w:rPr>
          <w:rFonts w:ascii="仿宋_GB2312" w:eastAsia="仿宋_GB2312" w:hint="eastAsia"/>
          <w:sz w:val="28"/>
        </w:rPr>
        <w:t>1. 意志的内涵与特征</w:t>
      </w:r>
    </w:p>
    <w:p w:rsidR="007B54D8" w:rsidRDefault="00F928DE">
      <w:pPr>
        <w:ind w:firstLineChars="200" w:firstLine="560"/>
        <w:rPr>
          <w:rFonts w:ascii="仿宋_GB2312" w:eastAsia="仿宋_GB2312"/>
          <w:sz w:val="28"/>
        </w:rPr>
      </w:pPr>
      <w:r>
        <w:rPr>
          <w:rFonts w:ascii="仿宋_GB2312" w:eastAsia="仿宋_GB2312" w:hint="eastAsia"/>
          <w:sz w:val="28"/>
        </w:rPr>
        <w:t>2. 意志与认知和情感的关系</w:t>
      </w:r>
    </w:p>
    <w:p w:rsidR="007B54D8" w:rsidRDefault="00F928DE">
      <w:pPr>
        <w:ind w:firstLineChars="200" w:firstLine="560"/>
        <w:rPr>
          <w:rFonts w:ascii="仿宋_GB2312" w:eastAsia="仿宋_GB2312"/>
          <w:sz w:val="28"/>
        </w:rPr>
      </w:pPr>
      <w:r>
        <w:rPr>
          <w:rFonts w:ascii="仿宋_GB2312" w:eastAsia="仿宋_GB2312" w:hint="eastAsia"/>
          <w:sz w:val="28"/>
        </w:rPr>
        <w:t>3. 意志行动过程</w:t>
      </w:r>
    </w:p>
    <w:p w:rsidR="007B54D8" w:rsidRDefault="00F928DE">
      <w:pPr>
        <w:ind w:firstLineChars="200" w:firstLine="560"/>
        <w:rPr>
          <w:rFonts w:ascii="仿宋_GB2312" w:eastAsia="仿宋_GB2312"/>
          <w:sz w:val="28"/>
        </w:rPr>
      </w:pPr>
      <w:r>
        <w:rPr>
          <w:rFonts w:ascii="仿宋_GB2312" w:eastAsia="仿宋_GB2312" w:hint="eastAsia"/>
          <w:sz w:val="28"/>
        </w:rPr>
        <w:t>4. 意志品质及良好意志品质的培养</w:t>
      </w:r>
    </w:p>
    <w:p w:rsidR="007B54D8" w:rsidRDefault="00F928DE">
      <w:pPr>
        <w:ind w:firstLineChars="200" w:firstLine="560"/>
        <w:rPr>
          <w:rFonts w:ascii="仿宋_GB2312" w:eastAsia="仿宋_GB2312"/>
          <w:sz w:val="28"/>
        </w:rPr>
      </w:pPr>
      <w:r>
        <w:rPr>
          <w:rFonts w:ascii="仿宋_GB2312" w:eastAsia="仿宋_GB2312" w:hint="eastAsia"/>
          <w:sz w:val="28"/>
        </w:rPr>
        <w:t>第九章 需要与动机</w:t>
      </w:r>
    </w:p>
    <w:p w:rsidR="007B54D8" w:rsidRDefault="00F928DE">
      <w:pPr>
        <w:ind w:firstLineChars="200" w:firstLine="560"/>
        <w:rPr>
          <w:rFonts w:ascii="仿宋_GB2312" w:eastAsia="仿宋_GB2312"/>
          <w:sz w:val="28"/>
        </w:rPr>
      </w:pPr>
      <w:r>
        <w:rPr>
          <w:rFonts w:ascii="仿宋_GB2312" w:eastAsia="仿宋_GB2312" w:hint="eastAsia"/>
          <w:sz w:val="28"/>
        </w:rPr>
        <w:t>1. 需要的内涵、种类以及需要在个体活动中的价值</w:t>
      </w:r>
    </w:p>
    <w:p w:rsidR="007B54D8" w:rsidRDefault="00F928DE">
      <w:pPr>
        <w:ind w:firstLineChars="200" w:firstLine="560"/>
        <w:rPr>
          <w:rFonts w:ascii="仿宋_GB2312" w:eastAsia="仿宋_GB2312"/>
          <w:sz w:val="28"/>
        </w:rPr>
      </w:pPr>
      <w:r>
        <w:rPr>
          <w:rFonts w:ascii="仿宋_GB2312" w:eastAsia="仿宋_GB2312" w:hint="eastAsia"/>
          <w:sz w:val="28"/>
        </w:rPr>
        <w:t>2. 马斯洛的需要层次理论：基本观点、简要评价及在教育教学中的应用</w:t>
      </w:r>
    </w:p>
    <w:p w:rsidR="007B54D8" w:rsidRDefault="00F928DE">
      <w:pPr>
        <w:ind w:firstLineChars="200" w:firstLine="560"/>
        <w:rPr>
          <w:rFonts w:ascii="仿宋_GB2312" w:eastAsia="仿宋_GB2312"/>
          <w:sz w:val="28"/>
        </w:rPr>
      </w:pPr>
      <w:r>
        <w:rPr>
          <w:rFonts w:ascii="仿宋_GB2312" w:eastAsia="仿宋_GB2312" w:hint="eastAsia"/>
          <w:sz w:val="28"/>
        </w:rPr>
        <w:t>3. 动机的内涵、产生条件、作用及种类、需要与动机的关系</w:t>
      </w:r>
    </w:p>
    <w:p w:rsidR="007B54D8" w:rsidRDefault="00F928DE">
      <w:pPr>
        <w:ind w:firstLineChars="200" w:firstLine="560"/>
        <w:rPr>
          <w:rFonts w:ascii="仿宋_GB2312" w:eastAsia="仿宋_GB2312"/>
          <w:sz w:val="28"/>
        </w:rPr>
      </w:pPr>
      <w:r>
        <w:rPr>
          <w:rFonts w:ascii="仿宋_GB2312" w:eastAsia="仿宋_GB2312" w:hint="eastAsia"/>
          <w:sz w:val="28"/>
        </w:rPr>
        <w:t>4. 教学中学习动机的培养与激发</w:t>
      </w:r>
    </w:p>
    <w:p w:rsidR="007B54D8" w:rsidRDefault="00F928DE">
      <w:pPr>
        <w:ind w:firstLineChars="200" w:firstLine="560"/>
        <w:rPr>
          <w:rFonts w:ascii="仿宋_GB2312" w:eastAsia="仿宋_GB2312"/>
          <w:sz w:val="28"/>
        </w:rPr>
      </w:pPr>
      <w:r>
        <w:rPr>
          <w:rFonts w:ascii="仿宋_GB2312" w:eastAsia="仿宋_GB2312" w:hint="eastAsia"/>
          <w:sz w:val="28"/>
        </w:rPr>
        <w:t>第十章 气质与性格</w:t>
      </w:r>
    </w:p>
    <w:p w:rsidR="007B54D8" w:rsidRDefault="00F928DE">
      <w:pPr>
        <w:ind w:firstLineChars="200" w:firstLine="560"/>
        <w:rPr>
          <w:rFonts w:ascii="仿宋_GB2312" w:eastAsia="仿宋_GB2312"/>
          <w:sz w:val="28"/>
        </w:rPr>
      </w:pPr>
      <w:r>
        <w:rPr>
          <w:rFonts w:ascii="仿宋_GB2312" w:eastAsia="仿宋_GB2312" w:hint="eastAsia"/>
          <w:sz w:val="28"/>
        </w:rPr>
        <w:t>1.气质与性格的内涵、特征和类型</w:t>
      </w:r>
    </w:p>
    <w:p w:rsidR="007B54D8" w:rsidRDefault="00F928DE">
      <w:pPr>
        <w:ind w:firstLineChars="200" w:firstLine="560"/>
        <w:rPr>
          <w:rFonts w:ascii="仿宋_GB2312" w:eastAsia="仿宋_GB2312"/>
          <w:sz w:val="28"/>
        </w:rPr>
      </w:pPr>
      <w:r>
        <w:rPr>
          <w:rFonts w:ascii="仿宋_GB2312" w:eastAsia="仿宋_GB2312" w:hint="eastAsia"/>
          <w:sz w:val="28"/>
        </w:rPr>
        <w:lastRenderedPageBreak/>
        <w:t>2.气质的高级神经活动类型理论</w:t>
      </w:r>
    </w:p>
    <w:p w:rsidR="007B54D8" w:rsidRDefault="00F928DE">
      <w:pPr>
        <w:ind w:firstLineChars="200" w:firstLine="560"/>
        <w:rPr>
          <w:rFonts w:ascii="仿宋_GB2312" w:eastAsia="仿宋_GB2312"/>
          <w:sz w:val="28"/>
        </w:rPr>
      </w:pPr>
      <w:r>
        <w:rPr>
          <w:rFonts w:ascii="仿宋_GB2312" w:eastAsia="仿宋_GB2312" w:hint="eastAsia"/>
          <w:sz w:val="28"/>
        </w:rPr>
        <w:t>3.性格的形成与发展</w:t>
      </w:r>
    </w:p>
    <w:p w:rsidR="007B54D8" w:rsidRDefault="00F928DE">
      <w:pPr>
        <w:ind w:firstLineChars="200" w:firstLine="560"/>
        <w:rPr>
          <w:rFonts w:ascii="仿宋_GB2312" w:eastAsia="仿宋_GB2312"/>
          <w:sz w:val="28"/>
        </w:rPr>
      </w:pPr>
      <w:r>
        <w:rPr>
          <w:rFonts w:ascii="仿宋_GB2312" w:eastAsia="仿宋_GB2312" w:hint="eastAsia"/>
          <w:sz w:val="28"/>
        </w:rPr>
        <w:t>4.气质与性格的关系</w:t>
      </w:r>
    </w:p>
    <w:p w:rsidR="007B54D8" w:rsidRDefault="00F928DE">
      <w:pPr>
        <w:ind w:firstLineChars="200" w:firstLine="560"/>
        <w:rPr>
          <w:rFonts w:ascii="仿宋_GB2312" w:eastAsia="仿宋_GB2312"/>
          <w:sz w:val="28"/>
        </w:rPr>
      </w:pPr>
      <w:r>
        <w:rPr>
          <w:rFonts w:ascii="仿宋_GB2312" w:eastAsia="仿宋_GB2312" w:hint="eastAsia"/>
          <w:sz w:val="28"/>
        </w:rPr>
        <w:t>5.气质与教育、良好性格的培养</w:t>
      </w:r>
    </w:p>
    <w:p w:rsidR="007B54D8" w:rsidRDefault="00F928DE">
      <w:pPr>
        <w:ind w:firstLineChars="200" w:firstLine="560"/>
        <w:rPr>
          <w:rFonts w:ascii="仿宋_GB2312" w:eastAsia="仿宋_GB2312"/>
          <w:sz w:val="28"/>
        </w:rPr>
      </w:pPr>
      <w:r>
        <w:rPr>
          <w:rFonts w:ascii="仿宋_GB2312" w:eastAsia="仿宋_GB2312" w:hint="eastAsia"/>
          <w:sz w:val="28"/>
        </w:rPr>
        <w:t>第十一章 能力与智力</w:t>
      </w:r>
    </w:p>
    <w:p w:rsidR="007B54D8" w:rsidRDefault="00F928DE">
      <w:pPr>
        <w:ind w:firstLineChars="200" w:firstLine="560"/>
        <w:rPr>
          <w:rFonts w:ascii="仿宋_GB2312" w:eastAsia="仿宋_GB2312"/>
          <w:sz w:val="28"/>
        </w:rPr>
      </w:pPr>
      <w:r>
        <w:rPr>
          <w:rFonts w:ascii="仿宋_GB2312" w:eastAsia="仿宋_GB2312" w:hint="eastAsia"/>
          <w:sz w:val="28"/>
        </w:rPr>
        <w:t>1.能力的内涵、种类及能力与知识及技能的关系</w:t>
      </w:r>
    </w:p>
    <w:p w:rsidR="007B54D8" w:rsidRDefault="00F928DE">
      <w:pPr>
        <w:ind w:firstLineChars="200" w:firstLine="560"/>
        <w:rPr>
          <w:rFonts w:ascii="仿宋_GB2312" w:eastAsia="仿宋_GB2312"/>
          <w:sz w:val="28"/>
        </w:rPr>
      </w:pPr>
      <w:r>
        <w:rPr>
          <w:rFonts w:ascii="仿宋_GB2312" w:eastAsia="仿宋_GB2312" w:hint="eastAsia"/>
          <w:sz w:val="28"/>
        </w:rPr>
        <w:t>2.智力的内涵、智力理论、智力与非智力因素关系</w:t>
      </w:r>
    </w:p>
    <w:p w:rsidR="007B54D8" w:rsidRDefault="00F928DE">
      <w:pPr>
        <w:ind w:firstLineChars="200" w:firstLine="560"/>
        <w:rPr>
          <w:rFonts w:ascii="仿宋_GB2312" w:eastAsia="仿宋_GB2312"/>
          <w:sz w:val="28"/>
        </w:rPr>
      </w:pPr>
      <w:r>
        <w:rPr>
          <w:rFonts w:ascii="仿宋_GB2312" w:eastAsia="仿宋_GB2312" w:hint="eastAsia"/>
          <w:sz w:val="28"/>
        </w:rPr>
        <w:t>3.能力发展的一般趋势和个别差异</w:t>
      </w:r>
    </w:p>
    <w:p w:rsidR="007B54D8" w:rsidRDefault="00F928DE">
      <w:pPr>
        <w:ind w:firstLineChars="200" w:firstLine="560"/>
        <w:rPr>
          <w:rFonts w:ascii="仿宋_GB2312" w:eastAsia="仿宋_GB2312"/>
          <w:sz w:val="28"/>
        </w:rPr>
      </w:pPr>
      <w:r>
        <w:rPr>
          <w:rFonts w:ascii="仿宋_GB2312" w:eastAsia="仿宋_GB2312" w:hint="eastAsia"/>
          <w:sz w:val="28"/>
        </w:rPr>
        <w:t>4.能力形成与发展的条件</w:t>
      </w:r>
    </w:p>
    <w:p w:rsidR="007B54D8" w:rsidRDefault="00F928DE">
      <w:pPr>
        <w:ind w:firstLineChars="200" w:firstLine="560"/>
        <w:rPr>
          <w:rFonts w:ascii="仿宋_GB2312" w:eastAsia="仿宋_GB2312"/>
          <w:sz w:val="28"/>
        </w:rPr>
      </w:pPr>
      <w:r>
        <w:rPr>
          <w:rFonts w:ascii="仿宋_GB2312" w:eastAsia="仿宋_GB2312" w:hint="eastAsia"/>
          <w:sz w:val="28"/>
        </w:rPr>
        <w:t>5.能力与教育</w:t>
      </w:r>
    </w:p>
    <w:p w:rsidR="007B54D8" w:rsidRDefault="00F928DE">
      <w:pPr>
        <w:ind w:firstLineChars="200" w:firstLine="560"/>
        <w:rPr>
          <w:rFonts w:ascii="仿宋_GB2312" w:eastAsia="仿宋_GB2312"/>
          <w:sz w:val="28"/>
        </w:rPr>
      </w:pPr>
      <w:r>
        <w:rPr>
          <w:rFonts w:ascii="仿宋_GB2312" w:eastAsia="仿宋_GB2312" w:hint="eastAsia"/>
          <w:sz w:val="28"/>
        </w:rPr>
        <w:t>第十二章 发展心理</w:t>
      </w:r>
    </w:p>
    <w:p w:rsidR="007B54D8" w:rsidRDefault="00F928DE">
      <w:pPr>
        <w:ind w:firstLineChars="200" w:firstLine="560"/>
        <w:rPr>
          <w:rFonts w:ascii="仿宋_GB2312" w:eastAsia="仿宋_GB2312"/>
          <w:sz w:val="28"/>
        </w:rPr>
      </w:pPr>
      <w:r>
        <w:rPr>
          <w:rFonts w:ascii="仿宋_GB2312" w:eastAsia="仿宋_GB2312" w:hint="eastAsia"/>
          <w:sz w:val="28"/>
        </w:rPr>
        <w:t>1. 心理发展的含义</w:t>
      </w:r>
    </w:p>
    <w:p w:rsidR="007B54D8" w:rsidRDefault="00F928DE">
      <w:pPr>
        <w:ind w:firstLineChars="200" w:firstLine="560"/>
        <w:rPr>
          <w:rFonts w:ascii="仿宋_GB2312" w:eastAsia="仿宋_GB2312"/>
          <w:sz w:val="28"/>
        </w:rPr>
      </w:pPr>
      <w:r>
        <w:rPr>
          <w:rFonts w:ascii="仿宋_GB2312" w:eastAsia="仿宋_GB2312" w:hint="eastAsia"/>
          <w:sz w:val="28"/>
        </w:rPr>
        <w:t>2. 心理发展的一般规律</w:t>
      </w:r>
    </w:p>
    <w:p w:rsidR="007B54D8" w:rsidRDefault="00F928DE">
      <w:pPr>
        <w:ind w:firstLineChars="200" w:firstLine="560"/>
        <w:rPr>
          <w:rFonts w:ascii="仿宋_GB2312" w:eastAsia="仿宋_GB2312"/>
          <w:sz w:val="28"/>
        </w:rPr>
      </w:pPr>
      <w:r>
        <w:rPr>
          <w:rFonts w:ascii="仿宋_GB2312" w:eastAsia="仿宋_GB2312" w:hint="eastAsia"/>
          <w:sz w:val="28"/>
        </w:rPr>
        <w:t>3. 学前儿童心理学的理论流派</w:t>
      </w:r>
    </w:p>
    <w:p w:rsidR="007B54D8" w:rsidRDefault="00F928DE">
      <w:pPr>
        <w:ind w:firstLineChars="200" w:firstLine="560"/>
        <w:rPr>
          <w:rFonts w:ascii="仿宋_GB2312" w:eastAsia="仿宋_GB2312"/>
          <w:sz w:val="28"/>
        </w:rPr>
      </w:pPr>
      <w:r>
        <w:rPr>
          <w:rFonts w:ascii="仿宋_GB2312" w:eastAsia="仿宋_GB2312" w:hint="eastAsia"/>
          <w:sz w:val="28"/>
        </w:rPr>
        <w:t>格塞尔的成熟势力说、弗洛伊德的心理发展观、埃里克森的心理发展观、华生的儿童发展心理学理论、斯金纳的儿童发展心理学理论、班杜拉的发展心理学理论、皮亚杰的心理发展观、维果斯基的心理发展观、朱智贤的心理发展观。</w:t>
      </w:r>
    </w:p>
    <w:p w:rsidR="007B54D8" w:rsidRDefault="00F928DE">
      <w:pPr>
        <w:numPr>
          <w:ilvl w:val="0"/>
          <w:numId w:val="1"/>
        </w:numPr>
        <w:ind w:firstLineChars="200" w:firstLine="560"/>
        <w:jc w:val="left"/>
        <w:rPr>
          <w:rFonts w:ascii="黑体" w:eastAsia="黑体"/>
          <w:sz w:val="28"/>
        </w:rPr>
      </w:pPr>
      <w:r>
        <w:rPr>
          <w:rFonts w:ascii="仿宋_GB2312" w:eastAsia="仿宋_GB2312" w:hint="eastAsia"/>
          <w:sz w:val="28"/>
        </w:rPr>
        <w:t xml:space="preserve"> </w:t>
      </w:r>
      <w:r>
        <w:rPr>
          <w:rFonts w:ascii="黑体" w:eastAsia="黑体" w:hint="eastAsia"/>
          <w:sz w:val="28"/>
        </w:rPr>
        <w:t>补充说明</w:t>
      </w:r>
    </w:p>
    <w:p w:rsidR="007B54D8" w:rsidRDefault="00F928DE">
      <w:pPr>
        <w:ind w:firstLineChars="200" w:firstLine="560"/>
        <w:rPr>
          <w:rFonts w:ascii="仿宋_GB2312" w:eastAsia="仿宋_GB2312"/>
          <w:sz w:val="28"/>
        </w:rPr>
      </w:pPr>
      <w:r>
        <w:rPr>
          <w:rFonts w:ascii="仿宋_GB2312" w:eastAsia="仿宋_GB2312" w:hint="eastAsia"/>
          <w:sz w:val="28"/>
        </w:rPr>
        <w:t>1.</w:t>
      </w:r>
      <w:r>
        <w:rPr>
          <w:rFonts w:ascii="仿宋_GB2312" w:eastAsia="仿宋_GB2312"/>
          <w:sz w:val="28"/>
        </w:rPr>
        <w:t>考试方式：闭卷、笔试</w:t>
      </w:r>
      <w:r>
        <w:rPr>
          <w:rFonts w:ascii="仿宋_GB2312" w:eastAsia="仿宋_GB2312" w:hint="eastAsia"/>
          <w:sz w:val="28"/>
        </w:rPr>
        <w:t>；</w:t>
      </w:r>
    </w:p>
    <w:p w:rsidR="007B54D8" w:rsidRDefault="00F928DE">
      <w:pPr>
        <w:ind w:firstLineChars="200" w:firstLine="560"/>
        <w:rPr>
          <w:rFonts w:ascii="仿宋_GB2312" w:eastAsia="仿宋_GB2312"/>
          <w:sz w:val="28"/>
        </w:rPr>
      </w:pPr>
      <w:r>
        <w:rPr>
          <w:rFonts w:ascii="仿宋_GB2312" w:eastAsia="仿宋_GB2312" w:hint="eastAsia"/>
          <w:sz w:val="28"/>
        </w:rPr>
        <w:t>2.</w:t>
      </w:r>
      <w:r>
        <w:rPr>
          <w:rFonts w:ascii="仿宋_GB2312" w:eastAsia="仿宋_GB2312"/>
          <w:sz w:val="28"/>
        </w:rPr>
        <w:t>试卷分数：满分为</w:t>
      </w:r>
      <w:r>
        <w:rPr>
          <w:rFonts w:ascii="仿宋_GB2312" w:eastAsia="仿宋_GB2312" w:hint="eastAsia"/>
          <w:sz w:val="28"/>
        </w:rPr>
        <w:t>150分；</w:t>
      </w:r>
    </w:p>
    <w:p w:rsidR="007B54D8" w:rsidRDefault="00F928DE">
      <w:pPr>
        <w:ind w:firstLineChars="200" w:firstLine="560"/>
        <w:rPr>
          <w:rFonts w:ascii="仿宋_GB2312" w:eastAsia="仿宋_GB2312"/>
          <w:sz w:val="28"/>
        </w:rPr>
      </w:pPr>
      <w:r>
        <w:rPr>
          <w:rFonts w:ascii="仿宋_GB2312" w:eastAsia="仿宋_GB2312" w:hint="eastAsia"/>
          <w:sz w:val="28"/>
        </w:rPr>
        <w:t>3.</w:t>
      </w:r>
      <w:r>
        <w:rPr>
          <w:rFonts w:ascii="仿宋_GB2312" w:eastAsia="仿宋_GB2312"/>
          <w:sz w:val="28"/>
        </w:rPr>
        <w:t>试卷难易比例：</w:t>
      </w:r>
      <w:proofErr w:type="gramStart"/>
      <w:r>
        <w:rPr>
          <w:rFonts w:ascii="仿宋_GB2312" w:eastAsia="仿宋_GB2312"/>
          <w:sz w:val="28"/>
        </w:rPr>
        <w:t>容易题约</w:t>
      </w:r>
      <w:proofErr w:type="gramEnd"/>
      <w:r>
        <w:rPr>
          <w:rFonts w:ascii="仿宋_GB2312" w:eastAsia="仿宋_GB2312" w:hint="eastAsia"/>
          <w:sz w:val="28"/>
        </w:rPr>
        <w:t>40</w:t>
      </w:r>
      <w:r>
        <w:rPr>
          <w:rFonts w:ascii="仿宋_GB2312" w:eastAsia="仿宋_GB2312"/>
          <w:sz w:val="28"/>
        </w:rPr>
        <w:t>%</w:t>
      </w:r>
      <w:r>
        <w:rPr>
          <w:rFonts w:ascii="仿宋_GB2312" w:eastAsia="仿宋_GB2312" w:hint="eastAsia"/>
          <w:sz w:val="28"/>
        </w:rPr>
        <w:t>，</w:t>
      </w:r>
      <w:r>
        <w:rPr>
          <w:rFonts w:ascii="仿宋_GB2312" w:eastAsia="仿宋_GB2312"/>
          <w:sz w:val="28"/>
        </w:rPr>
        <w:t>中等</w:t>
      </w:r>
      <w:proofErr w:type="gramStart"/>
      <w:r>
        <w:rPr>
          <w:rFonts w:ascii="仿宋_GB2312" w:eastAsia="仿宋_GB2312"/>
          <w:sz w:val="28"/>
        </w:rPr>
        <w:t>难度题约</w:t>
      </w:r>
      <w:proofErr w:type="gramEnd"/>
      <w:r>
        <w:rPr>
          <w:rFonts w:ascii="仿宋_GB2312" w:eastAsia="仿宋_GB2312" w:hint="eastAsia"/>
          <w:sz w:val="28"/>
        </w:rPr>
        <w:t>40</w:t>
      </w:r>
      <w:r>
        <w:rPr>
          <w:rFonts w:ascii="仿宋_GB2312" w:eastAsia="仿宋_GB2312"/>
          <w:sz w:val="28"/>
        </w:rPr>
        <w:t>%</w:t>
      </w:r>
      <w:r>
        <w:rPr>
          <w:rFonts w:ascii="仿宋_GB2312" w:eastAsia="仿宋_GB2312" w:hint="eastAsia"/>
          <w:sz w:val="28"/>
        </w:rPr>
        <w:t>，</w:t>
      </w:r>
      <w:r>
        <w:rPr>
          <w:rFonts w:ascii="仿宋_GB2312" w:eastAsia="仿宋_GB2312"/>
          <w:sz w:val="28"/>
        </w:rPr>
        <w:t>难题约20%</w:t>
      </w:r>
      <w:r>
        <w:rPr>
          <w:rFonts w:ascii="仿宋_GB2312" w:eastAsia="仿宋_GB2312" w:hint="eastAsia"/>
          <w:sz w:val="28"/>
        </w:rPr>
        <w:t>；</w:t>
      </w:r>
    </w:p>
    <w:p w:rsidR="007B54D8" w:rsidRDefault="00F928DE">
      <w:pPr>
        <w:ind w:firstLineChars="200" w:firstLine="560"/>
        <w:rPr>
          <w:rFonts w:ascii="仿宋_GB2312" w:eastAsia="仿宋_GB2312"/>
          <w:sz w:val="28"/>
        </w:rPr>
      </w:pPr>
      <w:r>
        <w:rPr>
          <w:rFonts w:ascii="仿宋_GB2312" w:eastAsia="仿宋_GB2312" w:hint="eastAsia"/>
          <w:sz w:val="28"/>
        </w:rPr>
        <w:lastRenderedPageBreak/>
        <w:t>4.</w:t>
      </w:r>
      <w:r>
        <w:rPr>
          <w:rFonts w:ascii="仿宋_GB2312" w:eastAsia="仿宋_GB2312"/>
          <w:sz w:val="28"/>
        </w:rPr>
        <w:t>试卷内容比例：基本</w:t>
      </w:r>
      <w:r>
        <w:rPr>
          <w:rFonts w:ascii="仿宋_GB2312" w:eastAsia="仿宋_GB2312" w:hint="eastAsia"/>
          <w:sz w:val="28"/>
        </w:rPr>
        <w:t>概念</w:t>
      </w:r>
      <w:r>
        <w:rPr>
          <w:rFonts w:ascii="仿宋_GB2312" w:eastAsia="仿宋_GB2312"/>
          <w:sz w:val="28"/>
        </w:rPr>
        <w:t>、</w:t>
      </w:r>
      <w:r>
        <w:rPr>
          <w:rFonts w:ascii="仿宋_GB2312" w:eastAsia="仿宋_GB2312" w:hint="eastAsia"/>
          <w:sz w:val="28"/>
        </w:rPr>
        <w:t>基本知识与</w:t>
      </w:r>
      <w:r>
        <w:rPr>
          <w:rFonts w:ascii="仿宋_GB2312" w:eastAsia="仿宋_GB2312"/>
          <w:sz w:val="28"/>
        </w:rPr>
        <w:t>基本</w:t>
      </w:r>
      <w:r>
        <w:rPr>
          <w:rFonts w:ascii="仿宋_GB2312" w:eastAsia="仿宋_GB2312" w:hint="eastAsia"/>
          <w:sz w:val="28"/>
        </w:rPr>
        <w:t>理论</w:t>
      </w:r>
      <w:r>
        <w:rPr>
          <w:rFonts w:ascii="仿宋_GB2312" w:eastAsia="仿宋_GB2312"/>
          <w:sz w:val="28"/>
        </w:rPr>
        <w:t>约占</w:t>
      </w:r>
      <w:r>
        <w:rPr>
          <w:rFonts w:ascii="仿宋_GB2312" w:eastAsia="仿宋_GB2312" w:hint="eastAsia"/>
          <w:sz w:val="28"/>
        </w:rPr>
        <w:t>6</w:t>
      </w:r>
      <w:r>
        <w:rPr>
          <w:rFonts w:ascii="仿宋_GB2312" w:eastAsia="仿宋_GB2312"/>
          <w:sz w:val="28"/>
        </w:rPr>
        <w:t>0%</w:t>
      </w:r>
      <w:r>
        <w:rPr>
          <w:rFonts w:ascii="仿宋_GB2312" w:eastAsia="仿宋_GB2312" w:hint="eastAsia"/>
          <w:sz w:val="28"/>
        </w:rPr>
        <w:t>，综合分析应用</w:t>
      </w:r>
      <w:r>
        <w:rPr>
          <w:rFonts w:ascii="仿宋_GB2312" w:eastAsia="仿宋_GB2312"/>
          <w:sz w:val="28"/>
        </w:rPr>
        <w:t>约占</w:t>
      </w:r>
      <w:r>
        <w:rPr>
          <w:rFonts w:ascii="仿宋_GB2312" w:eastAsia="仿宋_GB2312" w:hint="eastAsia"/>
          <w:sz w:val="28"/>
        </w:rPr>
        <w:t>4</w:t>
      </w:r>
      <w:r>
        <w:rPr>
          <w:rFonts w:ascii="仿宋_GB2312" w:eastAsia="仿宋_GB2312"/>
          <w:sz w:val="28"/>
        </w:rPr>
        <w:t>0%</w:t>
      </w:r>
      <w:r>
        <w:rPr>
          <w:rFonts w:ascii="仿宋_GB2312" w:eastAsia="仿宋_GB2312" w:hint="eastAsia"/>
          <w:sz w:val="28"/>
        </w:rPr>
        <w:t>；</w:t>
      </w:r>
    </w:p>
    <w:p w:rsidR="007B54D8" w:rsidRDefault="00F928DE">
      <w:pPr>
        <w:ind w:firstLineChars="200" w:firstLine="560"/>
        <w:rPr>
          <w:rFonts w:ascii="仿宋_GB2312" w:eastAsia="仿宋_GB2312"/>
          <w:sz w:val="28"/>
        </w:rPr>
      </w:pPr>
      <w:r>
        <w:rPr>
          <w:rFonts w:ascii="仿宋_GB2312" w:eastAsia="仿宋_GB2312" w:hint="eastAsia"/>
          <w:sz w:val="28"/>
        </w:rPr>
        <w:t>5.</w:t>
      </w:r>
      <w:r>
        <w:rPr>
          <w:rFonts w:ascii="仿宋_GB2312" w:eastAsia="仿宋_GB2312"/>
          <w:sz w:val="28"/>
        </w:rPr>
        <w:t>题型：</w:t>
      </w:r>
      <w:r>
        <w:rPr>
          <w:rFonts w:ascii="仿宋_GB2312" w:eastAsia="仿宋_GB2312" w:hint="eastAsia"/>
          <w:sz w:val="28"/>
        </w:rPr>
        <w:t xml:space="preserve">单项选择题、判断题、简答题、论述题和材料分析题。 </w:t>
      </w:r>
    </w:p>
    <w:p w:rsidR="007B54D8" w:rsidRDefault="007B54D8">
      <w:pPr>
        <w:ind w:firstLineChars="200" w:firstLine="560"/>
        <w:rPr>
          <w:rFonts w:ascii="仿宋_GB2312" w:eastAsia="仿宋_GB2312"/>
          <w:sz w:val="28"/>
        </w:rPr>
      </w:pPr>
      <w:bookmarkStart w:id="0" w:name="_GoBack"/>
      <w:bookmarkEnd w:id="0"/>
    </w:p>
    <w:sectPr w:rsidR="007B54D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E5C" w:rsidRDefault="00205E5C">
      <w:r>
        <w:separator/>
      </w:r>
    </w:p>
  </w:endnote>
  <w:endnote w:type="continuationSeparator" w:id="0">
    <w:p w:rsidR="00205E5C" w:rsidRDefault="0020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E5C" w:rsidRDefault="00205E5C">
      <w:r>
        <w:separator/>
      </w:r>
    </w:p>
  </w:footnote>
  <w:footnote w:type="continuationSeparator" w:id="0">
    <w:p w:rsidR="00205E5C" w:rsidRDefault="00205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4D8" w:rsidRDefault="007B54D8">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159EDC"/>
    <w:multiLevelType w:val="singleLevel"/>
    <w:tmpl w:val="88159EDC"/>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A10C7"/>
    <w:rsid w:val="00001FE8"/>
    <w:rsid w:val="000239C0"/>
    <w:rsid w:val="00023B91"/>
    <w:rsid w:val="00033EEA"/>
    <w:rsid w:val="000361C1"/>
    <w:rsid w:val="0004760F"/>
    <w:rsid w:val="000A4E31"/>
    <w:rsid w:val="000A5B93"/>
    <w:rsid w:val="000F5669"/>
    <w:rsid w:val="00101CC8"/>
    <w:rsid w:val="001033C5"/>
    <w:rsid w:val="00104543"/>
    <w:rsid w:val="00144285"/>
    <w:rsid w:val="001B5CDB"/>
    <w:rsid w:val="001C4D16"/>
    <w:rsid w:val="001E2578"/>
    <w:rsid w:val="0020551D"/>
    <w:rsid w:val="00205E5C"/>
    <w:rsid w:val="002300D7"/>
    <w:rsid w:val="00255995"/>
    <w:rsid w:val="00286290"/>
    <w:rsid w:val="002A10C7"/>
    <w:rsid w:val="002B2B9B"/>
    <w:rsid w:val="002D785B"/>
    <w:rsid w:val="00312975"/>
    <w:rsid w:val="003172E2"/>
    <w:rsid w:val="0031735E"/>
    <w:rsid w:val="0033371B"/>
    <w:rsid w:val="00353EA1"/>
    <w:rsid w:val="0037298C"/>
    <w:rsid w:val="00377E5E"/>
    <w:rsid w:val="0039705F"/>
    <w:rsid w:val="003A5995"/>
    <w:rsid w:val="003B1B0A"/>
    <w:rsid w:val="003C17C7"/>
    <w:rsid w:val="004073CD"/>
    <w:rsid w:val="00410865"/>
    <w:rsid w:val="00416D21"/>
    <w:rsid w:val="004432BC"/>
    <w:rsid w:val="00455087"/>
    <w:rsid w:val="004A6319"/>
    <w:rsid w:val="005124B7"/>
    <w:rsid w:val="00522384"/>
    <w:rsid w:val="005F1EF7"/>
    <w:rsid w:val="0063040D"/>
    <w:rsid w:val="006466B9"/>
    <w:rsid w:val="00652B34"/>
    <w:rsid w:val="00663026"/>
    <w:rsid w:val="0068787B"/>
    <w:rsid w:val="006947C1"/>
    <w:rsid w:val="006A08C1"/>
    <w:rsid w:val="006C54A8"/>
    <w:rsid w:val="006E093F"/>
    <w:rsid w:val="00706977"/>
    <w:rsid w:val="007261E8"/>
    <w:rsid w:val="00726993"/>
    <w:rsid w:val="007B54D8"/>
    <w:rsid w:val="007F1F80"/>
    <w:rsid w:val="008918D6"/>
    <w:rsid w:val="008E2C2D"/>
    <w:rsid w:val="009000A7"/>
    <w:rsid w:val="00904E47"/>
    <w:rsid w:val="00913384"/>
    <w:rsid w:val="00913FDE"/>
    <w:rsid w:val="0094642D"/>
    <w:rsid w:val="0097195F"/>
    <w:rsid w:val="009C067C"/>
    <w:rsid w:val="009E1A24"/>
    <w:rsid w:val="00A03DB0"/>
    <w:rsid w:val="00A05BCB"/>
    <w:rsid w:val="00A6195A"/>
    <w:rsid w:val="00A6640A"/>
    <w:rsid w:val="00A67DDA"/>
    <w:rsid w:val="00A87B1F"/>
    <w:rsid w:val="00AC3AE3"/>
    <w:rsid w:val="00B01389"/>
    <w:rsid w:val="00B45671"/>
    <w:rsid w:val="00B81891"/>
    <w:rsid w:val="00BB7B97"/>
    <w:rsid w:val="00BC7F9A"/>
    <w:rsid w:val="00C036DB"/>
    <w:rsid w:val="00C43AC6"/>
    <w:rsid w:val="00CC49B1"/>
    <w:rsid w:val="00D209DB"/>
    <w:rsid w:val="00D73110"/>
    <w:rsid w:val="00D7359A"/>
    <w:rsid w:val="00D95E68"/>
    <w:rsid w:val="00DA1C67"/>
    <w:rsid w:val="00DD14C1"/>
    <w:rsid w:val="00DF2D1D"/>
    <w:rsid w:val="00E179EE"/>
    <w:rsid w:val="00E213FB"/>
    <w:rsid w:val="00E61B54"/>
    <w:rsid w:val="00E8172B"/>
    <w:rsid w:val="00EE6062"/>
    <w:rsid w:val="00F51685"/>
    <w:rsid w:val="00F73CA7"/>
    <w:rsid w:val="00F928DE"/>
    <w:rsid w:val="00FC6ACC"/>
    <w:rsid w:val="00FD6A95"/>
    <w:rsid w:val="013512EB"/>
    <w:rsid w:val="013C3E5E"/>
    <w:rsid w:val="015774EB"/>
    <w:rsid w:val="018B0660"/>
    <w:rsid w:val="01BD48A6"/>
    <w:rsid w:val="01DF7C84"/>
    <w:rsid w:val="022F1A31"/>
    <w:rsid w:val="03F377C2"/>
    <w:rsid w:val="043E4BDE"/>
    <w:rsid w:val="04403D48"/>
    <w:rsid w:val="04DA3046"/>
    <w:rsid w:val="053A3009"/>
    <w:rsid w:val="059F3747"/>
    <w:rsid w:val="05F97ED0"/>
    <w:rsid w:val="062D78D5"/>
    <w:rsid w:val="062F14F7"/>
    <w:rsid w:val="06C30890"/>
    <w:rsid w:val="076A19F5"/>
    <w:rsid w:val="07CF0D03"/>
    <w:rsid w:val="07EE50C3"/>
    <w:rsid w:val="089D0400"/>
    <w:rsid w:val="090D4284"/>
    <w:rsid w:val="09102356"/>
    <w:rsid w:val="0AD65918"/>
    <w:rsid w:val="0B035779"/>
    <w:rsid w:val="0B2A1283"/>
    <w:rsid w:val="0BDB2159"/>
    <w:rsid w:val="0C2F5C37"/>
    <w:rsid w:val="0CB76196"/>
    <w:rsid w:val="0E5730E3"/>
    <w:rsid w:val="0E627730"/>
    <w:rsid w:val="0EDF2027"/>
    <w:rsid w:val="0EFB6BFE"/>
    <w:rsid w:val="11141E04"/>
    <w:rsid w:val="111E7B6E"/>
    <w:rsid w:val="114258AB"/>
    <w:rsid w:val="12643046"/>
    <w:rsid w:val="139F3F19"/>
    <w:rsid w:val="143956BB"/>
    <w:rsid w:val="1477374D"/>
    <w:rsid w:val="1540375E"/>
    <w:rsid w:val="155F3B7B"/>
    <w:rsid w:val="159F01CC"/>
    <w:rsid w:val="15EE19AA"/>
    <w:rsid w:val="161E456C"/>
    <w:rsid w:val="162B4D32"/>
    <w:rsid w:val="169B486F"/>
    <w:rsid w:val="17B56A81"/>
    <w:rsid w:val="189E1869"/>
    <w:rsid w:val="18CE61C7"/>
    <w:rsid w:val="18F6505B"/>
    <w:rsid w:val="1A351884"/>
    <w:rsid w:val="1B091004"/>
    <w:rsid w:val="1BB572D6"/>
    <w:rsid w:val="1C240C6F"/>
    <w:rsid w:val="1CB51646"/>
    <w:rsid w:val="1D447A3F"/>
    <w:rsid w:val="1D644CD3"/>
    <w:rsid w:val="1DB66F64"/>
    <w:rsid w:val="1DE53E50"/>
    <w:rsid w:val="1DE73066"/>
    <w:rsid w:val="1E702B82"/>
    <w:rsid w:val="1F326CF1"/>
    <w:rsid w:val="20307E1F"/>
    <w:rsid w:val="20DC6622"/>
    <w:rsid w:val="21281FF2"/>
    <w:rsid w:val="219522B3"/>
    <w:rsid w:val="219F6886"/>
    <w:rsid w:val="21D622E8"/>
    <w:rsid w:val="223E157A"/>
    <w:rsid w:val="228F4AF6"/>
    <w:rsid w:val="232952B9"/>
    <w:rsid w:val="23697A7E"/>
    <w:rsid w:val="23E06543"/>
    <w:rsid w:val="23EA33CE"/>
    <w:rsid w:val="24787721"/>
    <w:rsid w:val="2503434C"/>
    <w:rsid w:val="250912A7"/>
    <w:rsid w:val="267E0777"/>
    <w:rsid w:val="272B5476"/>
    <w:rsid w:val="277E6096"/>
    <w:rsid w:val="27DC6B09"/>
    <w:rsid w:val="28005CA0"/>
    <w:rsid w:val="28391ED7"/>
    <w:rsid w:val="286A6216"/>
    <w:rsid w:val="2872547F"/>
    <w:rsid w:val="292B2B87"/>
    <w:rsid w:val="292C02F0"/>
    <w:rsid w:val="2A672684"/>
    <w:rsid w:val="2A8B319B"/>
    <w:rsid w:val="2B64068F"/>
    <w:rsid w:val="2C050125"/>
    <w:rsid w:val="2C2701CF"/>
    <w:rsid w:val="2C9D2F70"/>
    <w:rsid w:val="2D63193E"/>
    <w:rsid w:val="2D9C1098"/>
    <w:rsid w:val="2E052AA5"/>
    <w:rsid w:val="2E056E27"/>
    <w:rsid w:val="2E124311"/>
    <w:rsid w:val="2FCE6975"/>
    <w:rsid w:val="2FD215F3"/>
    <w:rsid w:val="2FEA14D1"/>
    <w:rsid w:val="31A200A5"/>
    <w:rsid w:val="31AE1CF6"/>
    <w:rsid w:val="31E123BD"/>
    <w:rsid w:val="31E52AA3"/>
    <w:rsid w:val="324B5144"/>
    <w:rsid w:val="334B00B3"/>
    <w:rsid w:val="33977F1B"/>
    <w:rsid w:val="346B6AB2"/>
    <w:rsid w:val="35703282"/>
    <w:rsid w:val="35DB3D88"/>
    <w:rsid w:val="367700CB"/>
    <w:rsid w:val="37DB518A"/>
    <w:rsid w:val="3851432C"/>
    <w:rsid w:val="387B2321"/>
    <w:rsid w:val="38AA2432"/>
    <w:rsid w:val="3915284F"/>
    <w:rsid w:val="3AD62901"/>
    <w:rsid w:val="3B58580C"/>
    <w:rsid w:val="3C3020CD"/>
    <w:rsid w:val="3CB94B6A"/>
    <w:rsid w:val="3CBE40A8"/>
    <w:rsid w:val="3D6A2EFD"/>
    <w:rsid w:val="3E1F2CAF"/>
    <w:rsid w:val="3E2828AF"/>
    <w:rsid w:val="3ED6621F"/>
    <w:rsid w:val="3F265B15"/>
    <w:rsid w:val="3FD17F0F"/>
    <w:rsid w:val="3FFA3980"/>
    <w:rsid w:val="3FFF7927"/>
    <w:rsid w:val="406B15F6"/>
    <w:rsid w:val="408467A7"/>
    <w:rsid w:val="40D365F0"/>
    <w:rsid w:val="41135137"/>
    <w:rsid w:val="413F4367"/>
    <w:rsid w:val="420F14E3"/>
    <w:rsid w:val="422020E6"/>
    <w:rsid w:val="428A4E55"/>
    <w:rsid w:val="432164A8"/>
    <w:rsid w:val="4360706A"/>
    <w:rsid w:val="4410375C"/>
    <w:rsid w:val="441656EE"/>
    <w:rsid w:val="45A4341D"/>
    <w:rsid w:val="45D96FF2"/>
    <w:rsid w:val="461150A4"/>
    <w:rsid w:val="46B40A73"/>
    <w:rsid w:val="46DC3763"/>
    <w:rsid w:val="47282DC3"/>
    <w:rsid w:val="47A1333D"/>
    <w:rsid w:val="48184FD9"/>
    <w:rsid w:val="48741039"/>
    <w:rsid w:val="494A78EE"/>
    <w:rsid w:val="49AC6383"/>
    <w:rsid w:val="4B2D38CC"/>
    <w:rsid w:val="4B844467"/>
    <w:rsid w:val="4BC54F53"/>
    <w:rsid w:val="4C8261BE"/>
    <w:rsid w:val="4D09624D"/>
    <w:rsid w:val="4D913F03"/>
    <w:rsid w:val="4DBE07DF"/>
    <w:rsid w:val="4DF8003C"/>
    <w:rsid w:val="4E31008F"/>
    <w:rsid w:val="4E9D5CBA"/>
    <w:rsid w:val="4EFE5D54"/>
    <w:rsid w:val="4F6415E2"/>
    <w:rsid w:val="509F14B4"/>
    <w:rsid w:val="51713107"/>
    <w:rsid w:val="52A1479E"/>
    <w:rsid w:val="53C47DAA"/>
    <w:rsid w:val="53DC664A"/>
    <w:rsid w:val="54494C20"/>
    <w:rsid w:val="5452095F"/>
    <w:rsid w:val="546C0E87"/>
    <w:rsid w:val="55403E22"/>
    <w:rsid w:val="55EC165E"/>
    <w:rsid w:val="569F3665"/>
    <w:rsid w:val="56B60D57"/>
    <w:rsid w:val="574D3D14"/>
    <w:rsid w:val="57BC6E06"/>
    <w:rsid w:val="5914392F"/>
    <w:rsid w:val="59243F74"/>
    <w:rsid w:val="59484D9D"/>
    <w:rsid w:val="5A342663"/>
    <w:rsid w:val="5B8E2AC3"/>
    <w:rsid w:val="5BCC352B"/>
    <w:rsid w:val="5C0A4FEF"/>
    <w:rsid w:val="5D2D19A0"/>
    <w:rsid w:val="5DA1000E"/>
    <w:rsid w:val="5E590DDF"/>
    <w:rsid w:val="600C23F2"/>
    <w:rsid w:val="60D71E93"/>
    <w:rsid w:val="622B6AE0"/>
    <w:rsid w:val="62E20484"/>
    <w:rsid w:val="632B7A89"/>
    <w:rsid w:val="636E6476"/>
    <w:rsid w:val="63B0671A"/>
    <w:rsid w:val="63B36ED3"/>
    <w:rsid w:val="63FC15DC"/>
    <w:rsid w:val="64191FDB"/>
    <w:rsid w:val="64373316"/>
    <w:rsid w:val="64A811DD"/>
    <w:rsid w:val="65375819"/>
    <w:rsid w:val="662E0E3F"/>
    <w:rsid w:val="664B655D"/>
    <w:rsid w:val="667171F0"/>
    <w:rsid w:val="66C15408"/>
    <w:rsid w:val="68102B88"/>
    <w:rsid w:val="68293B8F"/>
    <w:rsid w:val="68454702"/>
    <w:rsid w:val="688F5850"/>
    <w:rsid w:val="693735AD"/>
    <w:rsid w:val="699A5A5B"/>
    <w:rsid w:val="6A971E2C"/>
    <w:rsid w:val="6AA55B27"/>
    <w:rsid w:val="6B5E2FCE"/>
    <w:rsid w:val="6BD278B5"/>
    <w:rsid w:val="6C095E58"/>
    <w:rsid w:val="6CF96D98"/>
    <w:rsid w:val="6DE25FDD"/>
    <w:rsid w:val="6F030CC9"/>
    <w:rsid w:val="6F7E4072"/>
    <w:rsid w:val="6FC404FC"/>
    <w:rsid w:val="700B7E83"/>
    <w:rsid w:val="70591403"/>
    <w:rsid w:val="7104161B"/>
    <w:rsid w:val="71290E51"/>
    <w:rsid w:val="71C623E5"/>
    <w:rsid w:val="7202448A"/>
    <w:rsid w:val="722902C5"/>
    <w:rsid w:val="72826BE2"/>
    <w:rsid w:val="72C80E20"/>
    <w:rsid w:val="73424E8F"/>
    <w:rsid w:val="73A62E76"/>
    <w:rsid w:val="74566D48"/>
    <w:rsid w:val="74A35BFE"/>
    <w:rsid w:val="74EE1F4A"/>
    <w:rsid w:val="7575214B"/>
    <w:rsid w:val="758F7FFB"/>
    <w:rsid w:val="75941701"/>
    <w:rsid w:val="761F30C9"/>
    <w:rsid w:val="769C381D"/>
    <w:rsid w:val="77143941"/>
    <w:rsid w:val="77ED2C56"/>
    <w:rsid w:val="77F151A3"/>
    <w:rsid w:val="78DF465C"/>
    <w:rsid w:val="79475BD6"/>
    <w:rsid w:val="798B1DE8"/>
    <w:rsid w:val="79C81759"/>
    <w:rsid w:val="79F43951"/>
    <w:rsid w:val="79FC3EEB"/>
    <w:rsid w:val="7A376850"/>
    <w:rsid w:val="7B5300CC"/>
    <w:rsid w:val="7BCB7AB8"/>
    <w:rsid w:val="7C3B182F"/>
    <w:rsid w:val="7CA43CDC"/>
    <w:rsid w:val="7D071BFD"/>
    <w:rsid w:val="7DD5710A"/>
    <w:rsid w:val="7EAF5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3F1D"/>
  <w15:docId w15:val="{267A55EB-0C74-49FB-8AA1-DCA9A733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宋体" w:hAnsi="宋体"/>
      <w:sz w:val="24"/>
    </w:rPr>
  </w:style>
  <w:style w:type="paragraph" w:styleId="2">
    <w:name w:val="Body Text Indent 2"/>
    <w:basedOn w:val="a"/>
    <w:link w:val="20"/>
    <w:semiHidden/>
    <w:unhideWhenUsed/>
    <w:qFormat/>
    <w:pPr>
      <w:ind w:firstLine="630"/>
    </w:pPr>
    <w:rPr>
      <w:rFonts w:ascii="Times New Roman" w:eastAsia="仿宋_GB2312" w:hAnsi="Times New Roman"/>
      <w:sz w:val="28"/>
      <w:szCs w:val="24"/>
    </w:rPr>
  </w:style>
  <w:style w:type="paragraph" w:styleId="a4">
    <w:name w:val="Balloon Text"/>
    <w:basedOn w:val="a"/>
    <w:link w:val="a5"/>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21">
    <w:name w:val="Body Text 2"/>
    <w:basedOn w:val="a"/>
    <w:semiHidden/>
    <w:qFormat/>
    <w:pPr>
      <w:tabs>
        <w:tab w:val="left" w:pos="0"/>
      </w:tabs>
      <w:jc w:val="left"/>
    </w:p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qFormat/>
    <w:rPr>
      <w:color w:val="800080"/>
      <w:u w:val="single"/>
    </w:rPr>
  </w:style>
  <w:style w:type="character" w:styleId="ad">
    <w:name w:val="Hyperlink"/>
    <w:semiHidden/>
    <w:unhideWhenUsed/>
    <w:qFormat/>
    <w:rPr>
      <w:color w:val="0000FF"/>
      <w:u w:val="single"/>
    </w:rPr>
  </w:style>
  <w:style w:type="character" w:customStyle="1" w:styleId="a9">
    <w:name w:val="页眉 字符"/>
    <w:link w:val="a8"/>
    <w:uiPriority w:val="99"/>
    <w:qFormat/>
    <w:rPr>
      <w:kern w:val="2"/>
      <w:sz w:val="18"/>
      <w:szCs w:val="18"/>
    </w:rPr>
  </w:style>
  <w:style w:type="character" w:customStyle="1" w:styleId="a7">
    <w:name w:val="页脚 字符"/>
    <w:link w:val="a6"/>
    <w:uiPriority w:val="99"/>
    <w:qFormat/>
    <w:rPr>
      <w:kern w:val="2"/>
      <w:sz w:val="18"/>
      <w:szCs w:val="18"/>
    </w:rPr>
  </w:style>
  <w:style w:type="character" w:customStyle="1" w:styleId="2Char">
    <w:name w:val="正文文本缩进 2 Char"/>
    <w:uiPriority w:val="99"/>
    <w:semiHidden/>
    <w:qFormat/>
    <w:rPr>
      <w:kern w:val="2"/>
      <w:sz w:val="21"/>
      <w:szCs w:val="22"/>
    </w:rPr>
  </w:style>
  <w:style w:type="character" w:customStyle="1" w:styleId="Char">
    <w:name w:val="批注框文本 Char"/>
    <w:uiPriority w:val="99"/>
    <w:semiHidden/>
    <w:qFormat/>
    <w:rPr>
      <w:kern w:val="2"/>
      <w:sz w:val="18"/>
      <w:szCs w:val="18"/>
    </w:rPr>
  </w:style>
  <w:style w:type="paragraph" w:customStyle="1" w:styleId="p0">
    <w:name w:val="p0"/>
    <w:basedOn w:val="a"/>
    <w:semiHidden/>
    <w:qFormat/>
    <w:pPr>
      <w:widowControl/>
    </w:pPr>
    <w:rPr>
      <w:rFonts w:cs="宋体"/>
      <w:kern w:val="0"/>
      <w:szCs w:val="21"/>
    </w:rPr>
  </w:style>
  <w:style w:type="character" w:customStyle="1" w:styleId="Char2">
    <w:name w:val="页眉 Char2"/>
    <w:uiPriority w:val="99"/>
    <w:semiHidden/>
    <w:qFormat/>
    <w:locked/>
    <w:rPr>
      <w:kern w:val="2"/>
      <w:sz w:val="18"/>
      <w:szCs w:val="18"/>
    </w:rPr>
  </w:style>
  <w:style w:type="character" w:customStyle="1" w:styleId="Char20">
    <w:name w:val="页脚 Char2"/>
    <w:uiPriority w:val="99"/>
    <w:semiHidden/>
    <w:qFormat/>
    <w:locked/>
    <w:rPr>
      <w:kern w:val="2"/>
      <w:sz w:val="18"/>
      <w:szCs w:val="18"/>
    </w:rPr>
  </w:style>
  <w:style w:type="character" w:customStyle="1" w:styleId="20">
    <w:name w:val="正文文本缩进 2 字符"/>
    <w:link w:val="2"/>
    <w:semiHidden/>
    <w:qFormat/>
    <w:locked/>
    <w:rPr>
      <w:rFonts w:ascii="Times New Roman" w:eastAsia="仿宋_GB2312" w:hAnsi="Times New Roman"/>
      <w:kern w:val="2"/>
      <w:sz w:val="28"/>
      <w:szCs w:val="24"/>
    </w:rPr>
  </w:style>
  <w:style w:type="character" w:customStyle="1" w:styleId="a5">
    <w:name w:val="批注框文本 字符"/>
    <w:link w:val="a4"/>
    <w:semiHidden/>
    <w:qFormat/>
    <w:locked/>
    <w:rPr>
      <w:kern w:val="2"/>
      <w:sz w:val="18"/>
      <w:szCs w:val="18"/>
    </w:rPr>
  </w:style>
  <w:style w:type="character" w:customStyle="1" w:styleId="Char1">
    <w:name w:val="页眉 Char1"/>
    <w:uiPriority w:val="99"/>
    <w:semiHidden/>
    <w:qFormat/>
    <w:locked/>
    <w:rPr>
      <w:kern w:val="2"/>
      <w:sz w:val="18"/>
      <w:szCs w:val="18"/>
      <w:lang w:val="zh-CN" w:eastAsia="zh-CN"/>
    </w:rPr>
  </w:style>
  <w:style w:type="character" w:customStyle="1" w:styleId="Char10">
    <w:name w:val="页脚 Char1"/>
    <w:uiPriority w:val="99"/>
    <w:semiHidden/>
    <w:qFormat/>
    <w:locked/>
    <w:rPr>
      <w:kern w:val="2"/>
      <w:sz w:val="18"/>
      <w:szCs w:val="18"/>
      <w:lang w:val="zh-CN" w:eastAsia="zh-CN"/>
    </w:rPr>
  </w:style>
  <w:style w:type="character" w:customStyle="1" w:styleId="text1">
    <w:name w:val="text1"/>
    <w:basedOn w:val="a0"/>
    <w:qFormat/>
    <w:rPr>
      <w:rFonts w:ascii="宋体" w:eastAsia="宋体" w:hAnsi="宋体" w:hint="eastAsia"/>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96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306</Words>
  <Characters>1747</Characters>
  <Application>Microsoft Office Word</Application>
  <DocSecurity>0</DocSecurity>
  <Lines>14</Lines>
  <Paragraphs>4</Paragraphs>
  <ScaleCrop>false</ScaleCrop>
  <Company>微软中国</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高蕾</cp:lastModifiedBy>
  <cp:revision>9</cp:revision>
  <dcterms:created xsi:type="dcterms:W3CDTF">2020-04-13T01:27:00Z</dcterms:created>
  <dcterms:modified xsi:type="dcterms:W3CDTF">2020-06-01T10:08:00Z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